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00" w:type="dxa"/>
        <w:tblInd w:w="-185" w:type="dxa"/>
        <w:tblLayout w:type="fixed"/>
        <w:tblLook w:val="04A0" w:firstRow="1" w:lastRow="0" w:firstColumn="1" w:lastColumn="0" w:noHBand="0" w:noVBand="1"/>
      </w:tblPr>
      <w:tblGrid>
        <w:gridCol w:w="9900"/>
      </w:tblGrid>
      <w:tr w:rsidR="00FB075F" w:rsidRPr="005202D3" w:rsidTr="005E0863">
        <w:trPr>
          <w:trHeight w:val="413"/>
          <w:tblHeader/>
        </w:trPr>
        <w:tc>
          <w:tcPr>
            <w:tcW w:w="9900" w:type="dxa"/>
            <w:vAlign w:val="center"/>
          </w:tcPr>
          <w:p w:rsidR="00FB075F" w:rsidRPr="005202D3" w:rsidRDefault="00035FF6" w:rsidP="001E2A60">
            <w:pPr>
              <w:rPr>
                <w:b/>
              </w:rPr>
            </w:pPr>
            <w:r>
              <w:rPr>
                <w:rFonts w:cstheme="minorHAnsi"/>
                <w:b/>
              </w:rPr>
              <w:t xml:space="preserve">Strategic Plan </w:t>
            </w:r>
            <w:r w:rsidR="005824FE">
              <w:rPr>
                <w:rFonts w:cstheme="minorHAnsi"/>
                <w:b/>
              </w:rPr>
              <w:t>Goal</w:t>
            </w:r>
            <w:r w:rsidR="00024279">
              <w:rPr>
                <w:rFonts w:cstheme="minorHAnsi"/>
                <w:b/>
              </w:rPr>
              <w:t xml:space="preserve"> #1</w:t>
            </w:r>
            <w:r w:rsidR="00FB075F" w:rsidRPr="00FB075F">
              <w:rPr>
                <w:rFonts w:cstheme="minorHAnsi"/>
                <w:b/>
              </w:rPr>
              <w:t>:</w:t>
            </w:r>
            <w:r w:rsidR="00FB075F">
              <w:rPr>
                <w:rFonts w:cstheme="minorHAnsi"/>
              </w:rPr>
              <w:t xml:space="preserve"> </w:t>
            </w:r>
            <w:r w:rsidR="00F6256A">
              <w:rPr>
                <w:rFonts w:cstheme="minorHAnsi"/>
              </w:rPr>
              <w:t xml:space="preserve"> </w:t>
            </w:r>
            <w:r w:rsidR="00024279" w:rsidRPr="003B2204">
              <w:rPr>
                <w:rFonts w:cstheme="minorHAnsi"/>
              </w:rPr>
              <w:t>To hire and retain qualified staff in BCCS</w:t>
            </w:r>
          </w:p>
        </w:tc>
      </w:tr>
      <w:tr w:rsidR="00535176" w:rsidRPr="005202D3" w:rsidTr="005E0863">
        <w:trPr>
          <w:trHeight w:val="710"/>
          <w:tblHeader/>
        </w:trPr>
        <w:tc>
          <w:tcPr>
            <w:tcW w:w="9900" w:type="dxa"/>
            <w:vAlign w:val="center"/>
          </w:tcPr>
          <w:p w:rsidR="00024279" w:rsidRPr="00024279" w:rsidRDefault="00535176" w:rsidP="00024279">
            <w:pPr>
              <w:rPr>
                <w:rFonts w:cstheme="minorHAnsi"/>
              </w:rPr>
            </w:pPr>
            <w:r>
              <w:rPr>
                <w:rFonts w:cstheme="minorHAnsi"/>
                <w:b/>
              </w:rPr>
              <w:t xml:space="preserve">Chair: </w:t>
            </w:r>
            <w:r w:rsidR="00004050">
              <w:rPr>
                <w:rFonts w:cstheme="minorHAnsi"/>
                <w:b/>
              </w:rPr>
              <w:t xml:space="preserve"> </w:t>
            </w:r>
            <w:r w:rsidR="00024279" w:rsidRPr="00024279">
              <w:rPr>
                <w:rFonts w:cstheme="minorHAnsi"/>
              </w:rPr>
              <w:t>Laura Franzen</w:t>
            </w:r>
          </w:p>
          <w:p w:rsidR="00535176" w:rsidRPr="005824FE" w:rsidRDefault="00535176" w:rsidP="00405329">
            <w:pPr>
              <w:rPr>
                <w:rFonts w:cstheme="minorHAnsi"/>
              </w:rPr>
            </w:pPr>
            <w:r>
              <w:rPr>
                <w:rFonts w:cstheme="minorHAnsi"/>
                <w:b/>
              </w:rPr>
              <w:t>Committee</w:t>
            </w:r>
            <w:r w:rsidR="00004050">
              <w:rPr>
                <w:rFonts w:cstheme="minorHAnsi"/>
                <w:b/>
              </w:rPr>
              <w:t xml:space="preserve"> Members</w:t>
            </w:r>
            <w:r>
              <w:rPr>
                <w:rFonts w:cstheme="minorHAnsi"/>
                <w:b/>
              </w:rPr>
              <w:t xml:space="preserve">: </w:t>
            </w:r>
            <w:r w:rsidR="00004050">
              <w:rPr>
                <w:rFonts w:cstheme="minorHAnsi"/>
                <w:b/>
              </w:rPr>
              <w:t xml:space="preserve"> </w:t>
            </w:r>
            <w:r w:rsidR="00405329">
              <w:rPr>
                <w:rFonts w:cstheme="minorHAnsi"/>
              </w:rPr>
              <w:t>Sherry Black, D</w:t>
            </w:r>
            <w:r w:rsidR="00024279" w:rsidRPr="00024279">
              <w:rPr>
                <w:rFonts w:cstheme="minorHAnsi"/>
              </w:rPr>
              <w:t>iane Condy, Mary Gilleran</w:t>
            </w:r>
            <w:r w:rsidR="00405329">
              <w:rPr>
                <w:rFonts w:cstheme="minorHAnsi"/>
              </w:rPr>
              <w:t xml:space="preserve">, Jim Stock, </w:t>
            </w:r>
            <w:r w:rsidR="008A328B">
              <w:rPr>
                <w:rFonts w:cstheme="minorHAnsi"/>
              </w:rPr>
              <w:t>Joanne Von Esse</w:t>
            </w:r>
            <w:r w:rsidR="00405329" w:rsidRPr="00405329">
              <w:rPr>
                <w:rFonts w:cstheme="minorHAnsi"/>
              </w:rPr>
              <w:t>n</w:t>
            </w:r>
          </w:p>
        </w:tc>
      </w:tr>
      <w:tr w:rsidR="0044559D" w:rsidRPr="005202D3" w:rsidTr="00A10A2F">
        <w:trPr>
          <w:trHeight w:val="2492"/>
        </w:trPr>
        <w:tc>
          <w:tcPr>
            <w:tcW w:w="9900" w:type="dxa"/>
            <w:vAlign w:val="center"/>
          </w:tcPr>
          <w:p w:rsidR="0044559D" w:rsidRDefault="0044559D" w:rsidP="00F6256A">
            <w:pPr>
              <w:jc w:val="center"/>
              <w:rPr>
                <w:b/>
              </w:rPr>
            </w:pPr>
            <w:r>
              <w:rPr>
                <w:b/>
              </w:rPr>
              <w:t>Primary Accomplishments/Outcomes</w:t>
            </w:r>
          </w:p>
          <w:p w:rsidR="005E0863" w:rsidRPr="006E361D" w:rsidRDefault="005E0863" w:rsidP="005E0863">
            <w:pPr>
              <w:jc w:val="center"/>
              <w:rPr>
                <w:i/>
              </w:rPr>
            </w:pPr>
            <w:r w:rsidRPr="006E361D">
              <w:rPr>
                <w:i/>
              </w:rPr>
              <w:t xml:space="preserve">Please briefly summarize significant overall progress made toward your goal, such as benchmarks/milestones achieved, outcomes delivered, and other major accomplishments. </w:t>
            </w:r>
          </w:p>
          <w:p w:rsidR="005E0863" w:rsidRDefault="005E0863" w:rsidP="005E0863">
            <w:pPr>
              <w:jc w:val="center"/>
            </w:pPr>
            <w:r w:rsidRPr="006E361D">
              <w:rPr>
                <w:i/>
              </w:rPr>
              <w:t>Please list as many as apply</w:t>
            </w:r>
            <w:r>
              <w:t>.</w:t>
            </w:r>
          </w:p>
          <w:p w:rsidR="007F0BCB" w:rsidRDefault="007F0BCB" w:rsidP="00F6256A">
            <w:pPr>
              <w:jc w:val="center"/>
              <w:rPr>
                <w:b/>
              </w:rPr>
            </w:pPr>
          </w:p>
          <w:p w:rsidR="007F0BCB" w:rsidRDefault="00BE1D57" w:rsidP="00405329">
            <w:pPr>
              <w:pStyle w:val="ListParagraph"/>
              <w:numPr>
                <w:ilvl w:val="0"/>
                <w:numId w:val="26"/>
              </w:numPr>
              <w:ind w:left="288" w:hanging="288"/>
            </w:pPr>
            <w:r>
              <w:t>Developed</w:t>
            </w:r>
            <w:r w:rsidR="007F0BCB">
              <w:t xml:space="preserve"> prioritized list of job titles targeted for imp</w:t>
            </w:r>
            <w:r>
              <w:t>roved recruitment and retention.</w:t>
            </w:r>
          </w:p>
          <w:p w:rsidR="007F0BCB" w:rsidRDefault="00BE1D57" w:rsidP="00405329">
            <w:pPr>
              <w:pStyle w:val="ListParagraph"/>
              <w:numPr>
                <w:ilvl w:val="0"/>
                <w:numId w:val="26"/>
              </w:numPr>
              <w:ind w:left="288" w:hanging="288"/>
            </w:pPr>
            <w:r>
              <w:t>Completed</w:t>
            </w:r>
            <w:r w:rsidR="007F0BCB">
              <w:t xml:space="preserve"> evaluative report of current recruitment/retention resources.  A Senior Talent Acquisition Specialist position </w:t>
            </w:r>
            <w:r>
              <w:t>dedicated</w:t>
            </w:r>
            <w:r w:rsidR="007F0BCB">
              <w:t xml:space="preserve"> to BCCS </w:t>
            </w:r>
            <w:r>
              <w:t>was hired</w:t>
            </w:r>
            <w:r w:rsidR="007F0BCB">
              <w:t xml:space="preserve"> in Human Resources. Increased communication between PPCs and </w:t>
            </w:r>
            <w:r>
              <w:t>Senior Talent Acquisition S</w:t>
            </w:r>
            <w:r w:rsidR="007F0BCB">
              <w:t>pecialist is</w:t>
            </w:r>
            <w:r w:rsidR="00247182">
              <w:t xml:space="preserve"> aimed at</w:t>
            </w:r>
            <w:r w:rsidR="007F0BCB">
              <w:t xml:space="preserve"> </w:t>
            </w:r>
            <w:r w:rsidR="00247182">
              <w:t>streamlining</w:t>
            </w:r>
            <w:r w:rsidR="007F0BCB">
              <w:t xml:space="preserve"> processes. </w:t>
            </w:r>
          </w:p>
          <w:p w:rsidR="007F0BCB" w:rsidRDefault="00BE1D57" w:rsidP="00405329">
            <w:pPr>
              <w:pStyle w:val="ListParagraph"/>
              <w:numPr>
                <w:ilvl w:val="0"/>
                <w:numId w:val="26"/>
              </w:numPr>
              <w:ind w:left="288" w:hanging="288"/>
            </w:pPr>
            <w:r>
              <w:t>Completed r</w:t>
            </w:r>
            <w:r w:rsidR="007F0BCB">
              <w:t xml:space="preserve">eview to ensure </w:t>
            </w:r>
            <w:r>
              <w:t>consistency of job descriptions.</w:t>
            </w:r>
          </w:p>
          <w:p w:rsidR="007F0BCB" w:rsidRDefault="00247182" w:rsidP="00405329">
            <w:pPr>
              <w:pStyle w:val="ListParagraph"/>
              <w:numPr>
                <w:ilvl w:val="0"/>
                <w:numId w:val="26"/>
              </w:numPr>
              <w:ind w:left="288" w:hanging="288"/>
            </w:pPr>
            <w:r>
              <w:t>Implemented a</w:t>
            </w:r>
            <w:r w:rsidR="007F0BCB">
              <w:t>dditional recruitment strategies</w:t>
            </w:r>
            <w:r w:rsidR="00BE1D57">
              <w:t xml:space="preserve">, such as </w:t>
            </w:r>
            <w:r>
              <w:t>connecting</w:t>
            </w:r>
            <w:r w:rsidR="007F0BCB">
              <w:t xml:space="preserve"> with local high schools and BOCES, attending </w:t>
            </w:r>
            <w:r w:rsidR="00BE1D57">
              <w:t>additional</w:t>
            </w:r>
            <w:r w:rsidR="007F0BCB">
              <w:t xml:space="preserve"> open houses at local colleges, and </w:t>
            </w:r>
            <w:r w:rsidR="00BE1D57">
              <w:t>developing</w:t>
            </w:r>
            <w:r w:rsidR="007F0BCB">
              <w:t xml:space="preserve"> a long term marketing strategy </w:t>
            </w:r>
            <w:r w:rsidR="00BE1D57">
              <w:t>that includes social media and</w:t>
            </w:r>
            <w:r w:rsidR="007F0BCB">
              <w:t xml:space="preserve"> web and print publications. </w:t>
            </w:r>
          </w:p>
          <w:p w:rsidR="007F0BCB" w:rsidRDefault="00BE1D57" w:rsidP="00405329">
            <w:pPr>
              <w:pStyle w:val="ListParagraph"/>
              <w:numPr>
                <w:ilvl w:val="0"/>
                <w:numId w:val="26"/>
              </w:numPr>
              <w:ind w:left="288" w:hanging="288"/>
            </w:pPr>
            <w:r>
              <w:t xml:space="preserve">Implemented </w:t>
            </w:r>
            <w:r w:rsidR="007F0BCB">
              <w:t xml:space="preserve">a referral bonus for CRP and </w:t>
            </w:r>
            <w:r>
              <w:t>created</w:t>
            </w:r>
            <w:r w:rsidR="007F0BCB">
              <w:t xml:space="preserve"> new materials fo</w:t>
            </w:r>
            <w:r>
              <w:t>r open houses</w:t>
            </w:r>
            <w:r w:rsidR="007F0BCB">
              <w:t>.</w:t>
            </w:r>
          </w:p>
          <w:p w:rsidR="007F0BCB" w:rsidRDefault="00BE1D57" w:rsidP="00405329">
            <w:pPr>
              <w:pStyle w:val="ListParagraph"/>
              <w:numPr>
                <w:ilvl w:val="0"/>
                <w:numId w:val="26"/>
              </w:numPr>
              <w:ind w:left="288" w:hanging="288"/>
            </w:pPr>
            <w:r>
              <w:t>Increased</w:t>
            </w:r>
            <w:r w:rsidR="007F0BCB">
              <w:t xml:space="preserve"> communication with newly hired employees via 30, 60, 90 day calls.</w:t>
            </w:r>
          </w:p>
          <w:p w:rsidR="007F0BCB" w:rsidRDefault="007F0BCB" w:rsidP="007F0BCB">
            <w:pPr>
              <w:pStyle w:val="ListParagraph"/>
              <w:numPr>
                <w:ilvl w:val="0"/>
                <w:numId w:val="26"/>
              </w:numPr>
              <w:ind w:left="288" w:hanging="288"/>
            </w:pPr>
            <w:r>
              <w:t>A</w:t>
            </w:r>
            <w:r w:rsidR="00BE1D57">
              <w:t xml:space="preserve">dded </w:t>
            </w:r>
            <w:r>
              <w:t xml:space="preserve">BCCS employees to the learning management system and </w:t>
            </w:r>
            <w:r w:rsidR="00247182">
              <w:t>offered Cultural Competency Training</w:t>
            </w:r>
            <w:r>
              <w:t xml:space="preserve">. </w:t>
            </w:r>
          </w:p>
          <w:p w:rsidR="007F0BCB" w:rsidRDefault="007F0BCB" w:rsidP="00405329">
            <w:pPr>
              <w:pStyle w:val="ListParagraph"/>
              <w:numPr>
                <w:ilvl w:val="0"/>
                <w:numId w:val="26"/>
              </w:numPr>
              <w:ind w:left="288" w:hanging="288"/>
            </w:pPr>
            <w:r>
              <w:t xml:space="preserve">A Leadership Training Program has been established in </w:t>
            </w:r>
            <w:r w:rsidR="00247182">
              <w:t>partnership</w:t>
            </w:r>
            <w:r>
              <w:t xml:space="preserve"> with Nassau Community College’s Center for Workforce Development</w:t>
            </w:r>
            <w:r w:rsidR="00247182">
              <w:t>,</w:t>
            </w:r>
            <w:r>
              <w:t xml:space="preserve"> and will be </w:t>
            </w:r>
            <w:r w:rsidR="00247182">
              <w:t>piloted with</w:t>
            </w:r>
            <w:r>
              <w:t xml:space="preserve"> directors beginning in September 2018.  </w:t>
            </w:r>
            <w:r w:rsidR="00247182">
              <w:t>If successful, a revised curriculum will be developed for</w:t>
            </w:r>
            <w:r>
              <w:t xml:space="preserve"> BCCS. </w:t>
            </w:r>
          </w:p>
          <w:p w:rsidR="0044559D" w:rsidRPr="00F6256A" w:rsidRDefault="007F0BCB" w:rsidP="0044559D">
            <w:pPr>
              <w:pStyle w:val="ListParagraph"/>
              <w:numPr>
                <w:ilvl w:val="0"/>
                <w:numId w:val="26"/>
              </w:numPr>
              <w:ind w:left="288" w:hanging="288"/>
            </w:pPr>
            <w:r>
              <w:t xml:space="preserve">BCCS met their goal of a 25% response rate for the 2017 Employee Engagement Survey. </w:t>
            </w:r>
          </w:p>
        </w:tc>
      </w:tr>
      <w:tr w:rsidR="0044559D" w:rsidRPr="005202D3" w:rsidTr="005F71DD">
        <w:trPr>
          <w:trHeight w:val="1628"/>
        </w:trPr>
        <w:tc>
          <w:tcPr>
            <w:tcW w:w="9900" w:type="dxa"/>
            <w:vAlign w:val="center"/>
          </w:tcPr>
          <w:p w:rsidR="0044559D" w:rsidRDefault="0044559D" w:rsidP="0044559D">
            <w:pPr>
              <w:ind w:left="360"/>
              <w:jc w:val="center"/>
              <w:rPr>
                <w:rFonts w:cstheme="minorHAnsi"/>
                <w:b/>
              </w:rPr>
            </w:pPr>
            <w:r>
              <w:rPr>
                <w:rFonts w:cstheme="minorHAnsi"/>
                <w:b/>
              </w:rPr>
              <w:t>Significant Obstacles Encountered</w:t>
            </w:r>
          </w:p>
          <w:p w:rsidR="00247182" w:rsidRDefault="00247182" w:rsidP="00247182">
            <w:pPr>
              <w:ind w:left="360"/>
              <w:jc w:val="center"/>
              <w:rPr>
                <w:rFonts w:cstheme="minorHAnsi"/>
                <w:i/>
              </w:rPr>
            </w:pPr>
            <w:r w:rsidRPr="00461664">
              <w:rPr>
                <w:rFonts w:cstheme="minorHAnsi"/>
                <w:i/>
              </w:rPr>
              <w:t>Please briefly summarize any significant obstacles encountered an</w:t>
            </w:r>
            <w:r>
              <w:rPr>
                <w:rFonts w:cstheme="minorHAnsi"/>
                <w:i/>
              </w:rPr>
              <w:t>d steps taken to address them.</w:t>
            </w:r>
          </w:p>
          <w:p w:rsidR="00247182" w:rsidRPr="00461664" w:rsidRDefault="00247182" w:rsidP="00247182">
            <w:pPr>
              <w:ind w:left="360"/>
              <w:jc w:val="center"/>
              <w:rPr>
                <w:rFonts w:cstheme="minorHAnsi"/>
                <w:i/>
              </w:rPr>
            </w:pPr>
            <w:r w:rsidRPr="00461664">
              <w:rPr>
                <w:rFonts w:cstheme="minorHAnsi"/>
                <w:i/>
              </w:rPr>
              <w:t>Please list as many as apply.</w:t>
            </w:r>
          </w:p>
          <w:p w:rsidR="00073524" w:rsidRPr="00F6256A" w:rsidRDefault="00073524" w:rsidP="0044559D">
            <w:pPr>
              <w:ind w:left="360"/>
              <w:jc w:val="center"/>
              <w:rPr>
                <w:rFonts w:cstheme="minorHAnsi"/>
              </w:rPr>
            </w:pPr>
          </w:p>
          <w:p w:rsidR="0044559D" w:rsidRPr="00247182" w:rsidRDefault="007F0BCB" w:rsidP="005F71DD">
            <w:pPr>
              <w:pStyle w:val="ListParagraph"/>
              <w:numPr>
                <w:ilvl w:val="0"/>
                <w:numId w:val="32"/>
              </w:numPr>
              <w:ind w:left="288" w:hanging="288"/>
              <w:rPr>
                <w:rFonts w:cstheme="minorHAnsi"/>
              </w:rPr>
            </w:pPr>
            <w:r>
              <w:rPr>
                <w:rFonts w:cstheme="minorHAnsi"/>
              </w:rPr>
              <w:t>Obtaining meaningful data through exit interview</w:t>
            </w:r>
            <w:r w:rsidR="00247182">
              <w:rPr>
                <w:rFonts w:cstheme="minorHAnsi"/>
              </w:rPr>
              <w:t>s—B</w:t>
            </w:r>
            <w:r>
              <w:t xml:space="preserve">lended approach has </w:t>
            </w:r>
            <w:r w:rsidR="00247182">
              <w:t>been</w:t>
            </w:r>
            <w:r>
              <w:t xml:space="preserve"> implemented including face to face interviews, phone interviews and electronic surveys. </w:t>
            </w:r>
          </w:p>
        </w:tc>
      </w:tr>
      <w:tr w:rsidR="00BE20BD" w:rsidRPr="005202D3" w:rsidTr="00A94579">
        <w:trPr>
          <w:trHeight w:val="1070"/>
        </w:trPr>
        <w:tc>
          <w:tcPr>
            <w:tcW w:w="9900" w:type="dxa"/>
            <w:vAlign w:val="center"/>
          </w:tcPr>
          <w:p w:rsidR="00BE20BD" w:rsidRDefault="00BE20BD" w:rsidP="00BE20BD">
            <w:pPr>
              <w:jc w:val="center"/>
              <w:rPr>
                <w:b/>
              </w:rPr>
            </w:pPr>
            <w:r>
              <w:rPr>
                <w:b/>
              </w:rPr>
              <w:t>Additional Comments or Suggestions</w:t>
            </w:r>
          </w:p>
          <w:p w:rsidR="00BE20BD" w:rsidRPr="00461664" w:rsidRDefault="00BE20BD" w:rsidP="00BE20BD">
            <w:pPr>
              <w:jc w:val="center"/>
              <w:rPr>
                <w:i/>
              </w:rPr>
            </w:pPr>
            <w:r w:rsidRPr="00461664">
              <w:rPr>
                <w:i/>
              </w:rPr>
              <w:t>Please share any additional comments or suggestions that you have.</w:t>
            </w:r>
          </w:p>
          <w:p w:rsidR="00BE20BD" w:rsidRDefault="00BE20BD" w:rsidP="00BE20BD">
            <w:pPr>
              <w:jc w:val="center"/>
            </w:pPr>
          </w:p>
          <w:p w:rsidR="00BE20BD" w:rsidRPr="00BE20BD" w:rsidRDefault="00BE20BD" w:rsidP="00BE20BD">
            <w:pPr>
              <w:pStyle w:val="ListParagraph"/>
              <w:numPr>
                <w:ilvl w:val="0"/>
                <w:numId w:val="28"/>
              </w:numPr>
              <w:ind w:left="288" w:hanging="288"/>
              <w:rPr>
                <w:rFonts w:cstheme="minorHAnsi"/>
                <w:b/>
              </w:rPr>
            </w:pPr>
            <w:r w:rsidRPr="00BE20BD">
              <w:rPr>
                <w:rFonts w:cstheme="minorHAnsi"/>
              </w:rPr>
              <w:t>No additional comments or suggestions.</w:t>
            </w:r>
          </w:p>
        </w:tc>
      </w:tr>
      <w:tr w:rsidR="0044559D" w:rsidRPr="005202D3" w:rsidTr="00BE20BD">
        <w:trPr>
          <w:trHeight w:val="1584"/>
        </w:trPr>
        <w:tc>
          <w:tcPr>
            <w:tcW w:w="9900" w:type="dxa"/>
          </w:tcPr>
          <w:p w:rsidR="00BE20BD" w:rsidRPr="003A44E7" w:rsidRDefault="00BE20BD" w:rsidP="00BE20BD">
            <w:pPr>
              <w:tabs>
                <w:tab w:val="left" w:pos="2994"/>
                <w:tab w:val="center" w:pos="4842"/>
              </w:tabs>
              <w:jc w:val="center"/>
              <w:rPr>
                <w:rFonts w:cs="Times New Roman"/>
                <w:b/>
              </w:rPr>
            </w:pPr>
            <w:r w:rsidRPr="003A44E7">
              <w:rPr>
                <w:rFonts w:cs="Times New Roman"/>
                <w:b/>
              </w:rPr>
              <w:t>Recommendation to Continue this Goal</w:t>
            </w:r>
          </w:p>
          <w:p w:rsidR="00BE20BD" w:rsidRDefault="00BE20BD" w:rsidP="00BE20BD">
            <w:pPr>
              <w:jc w:val="center"/>
              <w:rPr>
                <w:i/>
              </w:rPr>
            </w:pPr>
            <w:r w:rsidRPr="006C57E4">
              <w:rPr>
                <w:i/>
              </w:rPr>
              <w:t>All answers require an explanation.</w:t>
            </w:r>
          </w:p>
          <w:p w:rsidR="00BE20BD" w:rsidRPr="0081058E" w:rsidRDefault="00BE20BD" w:rsidP="00BE20BD">
            <w:pPr>
              <w:jc w:val="center"/>
              <w:rPr>
                <w:i/>
              </w:rPr>
            </w:pPr>
          </w:p>
          <w:p w:rsidR="00BE20BD" w:rsidRDefault="00BE20BD" w:rsidP="00BE20BD">
            <w:pPr>
              <w:ind w:left="288" w:hanging="288"/>
            </w:pPr>
            <w:r>
              <w:t xml:space="preserve">1.  </w:t>
            </w:r>
            <w:r w:rsidRPr="006C57E4">
              <w:rPr>
                <w:b/>
              </w:rPr>
              <w:t>Yes</w:t>
            </w:r>
            <w:r>
              <w:t xml:space="preserve"> – </w:t>
            </w:r>
            <w:r>
              <w:t>The Committee plans to continue work on the tasks identified</w:t>
            </w:r>
            <w:r w:rsidRPr="0081058E">
              <w:t>.</w:t>
            </w:r>
          </w:p>
          <w:p w:rsidR="00BE20BD" w:rsidRDefault="00BE20BD" w:rsidP="00BE20BD">
            <w:pPr>
              <w:ind w:left="288" w:hanging="288"/>
            </w:pPr>
            <w:r>
              <w:t>2.  No</w:t>
            </w:r>
          </w:p>
          <w:p w:rsidR="0044559D" w:rsidRPr="00BE20BD" w:rsidRDefault="00BE20BD" w:rsidP="00BE20BD">
            <w:pPr>
              <w:rPr>
                <w:rFonts w:cstheme="minorHAnsi"/>
              </w:rPr>
            </w:pPr>
            <w:r>
              <w:t>3.  Yes, with modifications</w:t>
            </w:r>
          </w:p>
        </w:tc>
      </w:tr>
    </w:tbl>
    <w:p w:rsidR="00535176" w:rsidRDefault="00535176" w:rsidP="00937220">
      <w:pPr>
        <w:spacing w:after="0"/>
      </w:pPr>
    </w:p>
    <w:p w:rsidR="001E2A60" w:rsidRDefault="001E2A60" w:rsidP="00937220">
      <w:pPr>
        <w:spacing w:after="0"/>
      </w:pPr>
    </w:p>
    <w:p w:rsidR="00CF3953" w:rsidRDefault="00CF3953" w:rsidP="00937220">
      <w:pPr>
        <w:spacing w:after="0"/>
      </w:pPr>
    </w:p>
    <w:p w:rsidR="00CF3953" w:rsidRDefault="00CF3953" w:rsidP="00937220">
      <w:pPr>
        <w:spacing w:after="0"/>
      </w:pPr>
    </w:p>
    <w:p w:rsidR="00CF3953" w:rsidRDefault="00CF3953" w:rsidP="00937220">
      <w:pPr>
        <w:spacing w:after="0"/>
      </w:pPr>
    </w:p>
    <w:tbl>
      <w:tblPr>
        <w:tblStyle w:val="TableGrid"/>
        <w:tblW w:w="9900" w:type="dxa"/>
        <w:tblInd w:w="-185" w:type="dxa"/>
        <w:tblLayout w:type="fixed"/>
        <w:tblLook w:val="04A0" w:firstRow="1" w:lastRow="0" w:firstColumn="1" w:lastColumn="0" w:noHBand="0" w:noVBand="1"/>
      </w:tblPr>
      <w:tblGrid>
        <w:gridCol w:w="9900"/>
      </w:tblGrid>
      <w:tr w:rsidR="00CF3953" w:rsidRPr="005202D3" w:rsidTr="00C45ACA">
        <w:trPr>
          <w:trHeight w:val="422"/>
          <w:tblHeader/>
        </w:trPr>
        <w:tc>
          <w:tcPr>
            <w:tcW w:w="9900" w:type="dxa"/>
            <w:vAlign w:val="center"/>
          </w:tcPr>
          <w:p w:rsidR="00CF3953" w:rsidRPr="005202D3" w:rsidRDefault="00CF3953" w:rsidP="00C45ACA">
            <w:pPr>
              <w:rPr>
                <w:b/>
              </w:rPr>
            </w:pPr>
            <w:r>
              <w:rPr>
                <w:rFonts w:cstheme="minorHAnsi"/>
                <w:b/>
              </w:rPr>
              <w:lastRenderedPageBreak/>
              <w:t>Strategic Plan Goal</w:t>
            </w:r>
            <w:r w:rsidR="00C45ACA">
              <w:rPr>
                <w:rFonts w:cstheme="minorHAnsi"/>
                <w:b/>
              </w:rPr>
              <w:t xml:space="preserve"> #2</w:t>
            </w:r>
            <w:r w:rsidRPr="00FB075F">
              <w:rPr>
                <w:rFonts w:cstheme="minorHAnsi"/>
                <w:b/>
              </w:rPr>
              <w:t>:</w:t>
            </w:r>
            <w:r>
              <w:rPr>
                <w:rFonts w:cstheme="minorHAnsi"/>
              </w:rPr>
              <w:t xml:space="preserve">  </w:t>
            </w:r>
            <w:r w:rsidR="00C45ACA">
              <w:rPr>
                <w:rFonts w:cstheme="minorHAnsi"/>
              </w:rPr>
              <w:t>C</w:t>
            </w:r>
            <w:r>
              <w:rPr>
                <w:rFonts w:cstheme="minorHAnsi"/>
              </w:rPr>
              <w:t>reate diverse funding streams</w:t>
            </w:r>
            <w:r w:rsidR="003B73C6">
              <w:rPr>
                <w:rFonts w:cstheme="minorHAnsi"/>
              </w:rPr>
              <w:t>.</w:t>
            </w:r>
          </w:p>
        </w:tc>
      </w:tr>
      <w:tr w:rsidR="00CF3953" w:rsidRPr="005824FE" w:rsidTr="00320D43">
        <w:trPr>
          <w:trHeight w:val="908"/>
          <w:tblHeader/>
        </w:trPr>
        <w:tc>
          <w:tcPr>
            <w:tcW w:w="9900" w:type="dxa"/>
            <w:vAlign w:val="center"/>
          </w:tcPr>
          <w:p w:rsidR="00CF3953" w:rsidRPr="005824FE" w:rsidRDefault="00CF3953" w:rsidP="00320D43">
            <w:pPr>
              <w:rPr>
                <w:rFonts w:cstheme="minorHAnsi"/>
              </w:rPr>
            </w:pPr>
            <w:r>
              <w:rPr>
                <w:rFonts w:cstheme="minorHAnsi"/>
                <w:b/>
              </w:rPr>
              <w:t xml:space="preserve">Chair:  </w:t>
            </w:r>
            <w:r w:rsidR="00C45ACA">
              <w:rPr>
                <w:rFonts w:cstheme="minorHAnsi"/>
              </w:rPr>
              <w:t>Marianne Klotz</w:t>
            </w:r>
          </w:p>
          <w:p w:rsidR="00CF3953" w:rsidRPr="005824FE" w:rsidRDefault="00CF3953" w:rsidP="00C45ACA">
            <w:pPr>
              <w:rPr>
                <w:rFonts w:cstheme="minorHAnsi"/>
              </w:rPr>
            </w:pPr>
            <w:r>
              <w:rPr>
                <w:rFonts w:cstheme="minorHAnsi"/>
                <w:b/>
              </w:rPr>
              <w:t xml:space="preserve">Committee Members:  </w:t>
            </w:r>
            <w:r w:rsidR="00C45ACA">
              <w:rPr>
                <w:rFonts w:cstheme="minorHAnsi"/>
              </w:rPr>
              <w:t>Michelle Bermani, Debra Doyle, Shiva Fayzar, Steve Gidseg, Nicole Kern, Kristine Loccisano, Karen Tanzillo</w:t>
            </w:r>
          </w:p>
        </w:tc>
      </w:tr>
      <w:tr w:rsidR="00CF3953" w:rsidRPr="00F6256A" w:rsidTr="002D01B1">
        <w:trPr>
          <w:trHeight w:val="2393"/>
          <w:tblHeader/>
        </w:trPr>
        <w:tc>
          <w:tcPr>
            <w:tcW w:w="9900" w:type="dxa"/>
            <w:vAlign w:val="center"/>
          </w:tcPr>
          <w:p w:rsidR="00CF3953" w:rsidRDefault="00CF3953" w:rsidP="00320D43">
            <w:pPr>
              <w:jc w:val="center"/>
              <w:rPr>
                <w:b/>
              </w:rPr>
            </w:pPr>
            <w:r>
              <w:rPr>
                <w:b/>
              </w:rPr>
              <w:t>Primary Accomplishments/Outcomes</w:t>
            </w:r>
          </w:p>
          <w:p w:rsidR="00CF3953" w:rsidRPr="00C45ACA" w:rsidRDefault="00CF3953" w:rsidP="00320D43">
            <w:pPr>
              <w:jc w:val="center"/>
              <w:rPr>
                <w:i/>
              </w:rPr>
            </w:pPr>
            <w:r w:rsidRPr="00C45ACA">
              <w:rPr>
                <w:i/>
              </w:rPr>
              <w:t xml:space="preserve">Please briefly summarize significant overall progress made toward your goal, such as benchmarks/milestones achieved, outcomes delivered, and other major accomplishments. </w:t>
            </w:r>
          </w:p>
          <w:p w:rsidR="00CF3953" w:rsidRDefault="00CF3953" w:rsidP="00320D43">
            <w:pPr>
              <w:jc w:val="center"/>
              <w:rPr>
                <w:i/>
              </w:rPr>
            </w:pPr>
            <w:r w:rsidRPr="00C45ACA">
              <w:rPr>
                <w:i/>
              </w:rPr>
              <w:t>Please list as many as apply.</w:t>
            </w:r>
          </w:p>
          <w:p w:rsidR="00C45ACA" w:rsidRPr="00C45ACA" w:rsidRDefault="00C45ACA" w:rsidP="00320D43">
            <w:pPr>
              <w:jc w:val="center"/>
              <w:rPr>
                <w:i/>
              </w:rPr>
            </w:pPr>
          </w:p>
          <w:p w:rsidR="00CF3953" w:rsidRPr="00CF3953" w:rsidRDefault="003B73C6" w:rsidP="00C45ACA">
            <w:pPr>
              <w:pStyle w:val="ListParagraph"/>
              <w:numPr>
                <w:ilvl w:val="0"/>
                <w:numId w:val="34"/>
              </w:numPr>
              <w:ind w:left="288" w:hanging="288"/>
              <w:rPr>
                <w:rFonts w:cstheme="minorHAnsi"/>
              </w:rPr>
            </w:pPr>
            <w:r>
              <w:rPr>
                <w:rFonts w:cstheme="minorHAnsi"/>
              </w:rPr>
              <w:t>Opened two</w:t>
            </w:r>
            <w:r w:rsidR="00CF3953" w:rsidRPr="00CF3953">
              <w:rPr>
                <w:rFonts w:cstheme="minorHAnsi"/>
              </w:rPr>
              <w:t xml:space="preserve"> self-contained PS classes in Marcus</w:t>
            </w:r>
          </w:p>
          <w:p w:rsidR="00CF3953" w:rsidRPr="00CF3953" w:rsidRDefault="003B73C6" w:rsidP="00C45ACA">
            <w:pPr>
              <w:pStyle w:val="ListParagraph"/>
              <w:numPr>
                <w:ilvl w:val="0"/>
                <w:numId w:val="34"/>
              </w:numPr>
              <w:ind w:left="288" w:hanging="288"/>
              <w:rPr>
                <w:rFonts w:cstheme="minorHAnsi"/>
              </w:rPr>
            </w:pPr>
            <w:r>
              <w:rPr>
                <w:rFonts w:cstheme="minorHAnsi"/>
              </w:rPr>
              <w:t>Operated w</w:t>
            </w:r>
            <w:r w:rsidR="00CF3953" w:rsidRPr="00CF3953">
              <w:rPr>
                <w:rFonts w:cstheme="minorHAnsi"/>
              </w:rPr>
              <w:t xml:space="preserve">inter and </w:t>
            </w:r>
            <w:r>
              <w:rPr>
                <w:rFonts w:cstheme="minorHAnsi"/>
              </w:rPr>
              <w:t>s</w:t>
            </w:r>
            <w:r w:rsidR="00CF3953" w:rsidRPr="00CF3953">
              <w:rPr>
                <w:rFonts w:cstheme="minorHAnsi"/>
              </w:rPr>
              <w:t xml:space="preserve">pring Saturday Soccer </w:t>
            </w:r>
            <w:r>
              <w:rPr>
                <w:rFonts w:cstheme="minorHAnsi"/>
              </w:rPr>
              <w:t xml:space="preserve">sessions </w:t>
            </w:r>
            <w:r w:rsidR="00CF3953" w:rsidRPr="00CF3953">
              <w:rPr>
                <w:rFonts w:cstheme="minorHAnsi"/>
              </w:rPr>
              <w:t>in partnership with Soccer Shots of Syosset.</w:t>
            </w:r>
          </w:p>
          <w:p w:rsidR="00CF3953" w:rsidRPr="00F6256A" w:rsidRDefault="003B73C6" w:rsidP="00320D43">
            <w:pPr>
              <w:pStyle w:val="ListParagraph"/>
              <w:numPr>
                <w:ilvl w:val="0"/>
                <w:numId w:val="34"/>
              </w:numPr>
              <w:ind w:left="288" w:hanging="288"/>
            </w:pPr>
            <w:r>
              <w:t>Finished CTL</w:t>
            </w:r>
            <w:r w:rsidR="00CF3953">
              <w:t xml:space="preserve"> NYSED application to be </w:t>
            </w:r>
            <w:r>
              <w:t xml:space="preserve">a </w:t>
            </w:r>
            <w:r w:rsidR="00CF3953">
              <w:t>SED Continuing Ed</w:t>
            </w:r>
            <w:r>
              <w:t>ucation</w:t>
            </w:r>
            <w:r w:rsidR="00CF3953">
              <w:t xml:space="preserve"> Trainer.</w:t>
            </w:r>
          </w:p>
        </w:tc>
      </w:tr>
      <w:tr w:rsidR="00CF3953" w:rsidRPr="00F6256A" w:rsidTr="00320D43">
        <w:trPr>
          <w:trHeight w:val="1988"/>
        </w:trPr>
        <w:tc>
          <w:tcPr>
            <w:tcW w:w="9900" w:type="dxa"/>
            <w:vAlign w:val="center"/>
          </w:tcPr>
          <w:p w:rsidR="00CF3953" w:rsidRDefault="00CF3953" w:rsidP="00320D43">
            <w:pPr>
              <w:ind w:left="360"/>
              <w:jc w:val="center"/>
              <w:rPr>
                <w:rFonts w:cstheme="minorHAnsi"/>
                <w:b/>
              </w:rPr>
            </w:pPr>
            <w:r>
              <w:rPr>
                <w:rFonts w:cstheme="minorHAnsi"/>
                <w:b/>
              </w:rPr>
              <w:t>Significant Obstacles Encountered</w:t>
            </w:r>
          </w:p>
          <w:p w:rsidR="002D01B1" w:rsidRDefault="00CF3953" w:rsidP="00320D43">
            <w:pPr>
              <w:ind w:left="360"/>
              <w:jc w:val="center"/>
              <w:rPr>
                <w:rFonts w:cstheme="minorHAnsi"/>
                <w:i/>
              </w:rPr>
            </w:pPr>
            <w:r w:rsidRPr="002D01B1">
              <w:rPr>
                <w:rFonts w:cstheme="minorHAnsi"/>
                <w:i/>
              </w:rPr>
              <w:t>Please briefly summarize any significant obstacles encountered an</w:t>
            </w:r>
            <w:r w:rsidR="002D01B1">
              <w:rPr>
                <w:rFonts w:cstheme="minorHAnsi"/>
                <w:i/>
              </w:rPr>
              <w:t>d steps taken to address them.</w:t>
            </w:r>
          </w:p>
          <w:p w:rsidR="00CF3953" w:rsidRPr="002D01B1" w:rsidRDefault="00CF3953" w:rsidP="00320D43">
            <w:pPr>
              <w:ind w:left="360"/>
              <w:jc w:val="center"/>
              <w:rPr>
                <w:rFonts w:cstheme="minorHAnsi"/>
                <w:i/>
              </w:rPr>
            </w:pPr>
            <w:r w:rsidRPr="002D01B1">
              <w:rPr>
                <w:rFonts w:cstheme="minorHAnsi"/>
                <w:i/>
              </w:rPr>
              <w:t>Please list as many as apply.</w:t>
            </w:r>
          </w:p>
          <w:p w:rsidR="00CF3953" w:rsidRPr="00F6256A" w:rsidRDefault="00CF3953" w:rsidP="00320D43">
            <w:pPr>
              <w:ind w:left="360"/>
              <w:jc w:val="center"/>
              <w:rPr>
                <w:rFonts w:cstheme="minorHAnsi"/>
              </w:rPr>
            </w:pPr>
          </w:p>
          <w:p w:rsidR="006F4F51" w:rsidRDefault="00BE6C47" w:rsidP="006F4F51">
            <w:pPr>
              <w:pStyle w:val="ListParagraph"/>
              <w:numPr>
                <w:ilvl w:val="0"/>
                <w:numId w:val="27"/>
              </w:numPr>
              <w:ind w:left="288" w:hanging="288"/>
              <w:rPr>
                <w:rFonts w:cstheme="minorHAnsi"/>
              </w:rPr>
            </w:pPr>
            <w:r>
              <w:rPr>
                <w:rFonts w:cstheme="minorHAnsi"/>
              </w:rPr>
              <w:t>Committee members</w:t>
            </w:r>
            <w:r w:rsidR="006F4F51">
              <w:rPr>
                <w:rFonts w:cstheme="minorHAnsi"/>
              </w:rPr>
              <w:t xml:space="preserve"> struggle to find</w:t>
            </w:r>
            <w:r>
              <w:rPr>
                <w:rFonts w:cstheme="minorHAnsi"/>
              </w:rPr>
              <w:t xml:space="preserve"> </w:t>
            </w:r>
            <w:r w:rsidR="006F4F51">
              <w:rPr>
                <w:rFonts w:cstheme="minorHAnsi"/>
              </w:rPr>
              <w:t>t</w:t>
            </w:r>
            <w:r w:rsidR="00CF3953">
              <w:rPr>
                <w:rFonts w:cstheme="minorHAnsi"/>
              </w:rPr>
              <w:t>ime</w:t>
            </w:r>
            <w:r w:rsidR="006F4F51">
              <w:rPr>
                <w:rFonts w:cstheme="minorHAnsi"/>
              </w:rPr>
              <w:t xml:space="preserve"> to devote to tasks—Have established small workgroups to focus efforts and operate more efficiently.</w:t>
            </w:r>
          </w:p>
          <w:p w:rsidR="00CF3953" w:rsidRPr="00BE6C47" w:rsidRDefault="006F4F51" w:rsidP="006F4F51">
            <w:pPr>
              <w:pStyle w:val="ListParagraph"/>
              <w:numPr>
                <w:ilvl w:val="0"/>
                <w:numId w:val="27"/>
              </w:numPr>
              <w:ind w:left="288" w:hanging="288"/>
              <w:rPr>
                <w:rFonts w:cstheme="minorHAnsi"/>
              </w:rPr>
            </w:pPr>
            <w:r>
              <w:rPr>
                <w:rFonts w:cstheme="minorHAnsi"/>
              </w:rPr>
              <w:t>Confusion over ability to accept commercial insurance as reimbursement for ABA services—Consulting with administration to review bylaws and insurance rules in order to clarify this issue</w:t>
            </w:r>
            <w:r w:rsidR="00BE6C47">
              <w:rPr>
                <w:rFonts w:cstheme="minorHAnsi"/>
              </w:rPr>
              <w:t>.</w:t>
            </w:r>
          </w:p>
        </w:tc>
      </w:tr>
      <w:tr w:rsidR="00CF3953" w:rsidRPr="005824FE" w:rsidTr="00372F69">
        <w:trPr>
          <w:trHeight w:val="1160"/>
        </w:trPr>
        <w:tc>
          <w:tcPr>
            <w:tcW w:w="9900" w:type="dxa"/>
          </w:tcPr>
          <w:p w:rsidR="00CF3953" w:rsidRDefault="00CF3953" w:rsidP="00320D43">
            <w:pPr>
              <w:jc w:val="center"/>
              <w:rPr>
                <w:b/>
              </w:rPr>
            </w:pPr>
            <w:r>
              <w:rPr>
                <w:b/>
              </w:rPr>
              <w:t>Additional Comments or Suggestions</w:t>
            </w:r>
          </w:p>
          <w:p w:rsidR="00CF3953" w:rsidRPr="002D01B1" w:rsidRDefault="00CF3953" w:rsidP="00320D43">
            <w:pPr>
              <w:jc w:val="center"/>
              <w:rPr>
                <w:i/>
              </w:rPr>
            </w:pPr>
            <w:r w:rsidRPr="002D01B1">
              <w:rPr>
                <w:i/>
              </w:rPr>
              <w:t>Please share any additional comments or suggestions that you have.</w:t>
            </w:r>
          </w:p>
          <w:p w:rsidR="00CF3953" w:rsidRDefault="00CF3953" w:rsidP="00320D43">
            <w:pPr>
              <w:jc w:val="center"/>
            </w:pPr>
          </w:p>
          <w:p w:rsidR="00CF3953" w:rsidRPr="006F4F51" w:rsidRDefault="006F4F51" w:rsidP="006F4F51">
            <w:pPr>
              <w:pStyle w:val="ListParagraph"/>
              <w:numPr>
                <w:ilvl w:val="0"/>
                <w:numId w:val="33"/>
              </w:numPr>
              <w:ind w:left="288" w:hanging="288"/>
              <w:rPr>
                <w:rFonts w:cstheme="minorHAnsi"/>
              </w:rPr>
            </w:pPr>
            <w:r>
              <w:rPr>
                <w:rFonts w:cstheme="minorHAnsi"/>
              </w:rPr>
              <w:t>No additional comments or suggestions.</w:t>
            </w:r>
          </w:p>
        </w:tc>
      </w:tr>
      <w:tr w:rsidR="00CF3953" w:rsidRPr="001431ED" w:rsidTr="002D01B1">
        <w:trPr>
          <w:trHeight w:val="1943"/>
        </w:trPr>
        <w:tc>
          <w:tcPr>
            <w:tcW w:w="9900" w:type="dxa"/>
          </w:tcPr>
          <w:p w:rsidR="00CF3953" w:rsidRDefault="00CF3953" w:rsidP="00320D43">
            <w:pPr>
              <w:jc w:val="center"/>
              <w:rPr>
                <w:b/>
              </w:rPr>
            </w:pPr>
            <w:r>
              <w:rPr>
                <w:b/>
              </w:rPr>
              <w:t>Recommendation to Continue this Goal</w:t>
            </w:r>
          </w:p>
          <w:p w:rsidR="00CF3953" w:rsidRPr="002D01B1" w:rsidRDefault="00CF3953" w:rsidP="00320D43">
            <w:pPr>
              <w:jc w:val="center"/>
              <w:rPr>
                <w:i/>
              </w:rPr>
            </w:pPr>
            <w:r w:rsidRPr="002D01B1">
              <w:rPr>
                <w:i/>
              </w:rPr>
              <w:t>All answers require an explanation.</w:t>
            </w:r>
          </w:p>
          <w:p w:rsidR="00CF3953" w:rsidRPr="001431ED" w:rsidRDefault="00CF3953" w:rsidP="00320D43">
            <w:pPr>
              <w:jc w:val="center"/>
            </w:pPr>
          </w:p>
          <w:p w:rsidR="00CF3953" w:rsidRDefault="00CF3953" w:rsidP="00320D43">
            <w:r>
              <w:t xml:space="preserve">1.  </w:t>
            </w:r>
            <w:r w:rsidRPr="006F4F51">
              <w:rPr>
                <w:b/>
              </w:rPr>
              <w:t>Yes</w:t>
            </w:r>
            <w:r w:rsidR="006F4F51">
              <w:t>—Noted progress made over the first year, and many tasks remain to be completed over the next two years.</w:t>
            </w:r>
          </w:p>
          <w:p w:rsidR="00CF3953" w:rsidRDefault="00CF3953" w:rsidP="00320D43">
            <w:r>
              <w:t>2.  No</w:t>
            </w:r>
          </w:p>
          <w:p w:rsidR="00CF3953" w:rsidRPr="001431ED" w:rsidRDefault="003E0036" w:rsidP="006F4F51">
            <w:r>
              <w:t>3.  Yes, with modifications</w:t>
            </w:r>
          </w:p>
        </w:tc>
      </w:tr>
    </w:tbl>
    <w:p w:rsidR="00CF3953" w:rsidRDefault="00CF3953" w:rsidP="00937220">
      <w:pPr>
        <w:spacing w:after="0"/>
      </w:pPr>
    </w:p>
    <w:p w:rsidR="00CF3953" w:rsidRDefault="00CF3953" w:rsidP="00937220">
      <w:pPr>
        <w:spacing w:after="0"/>
      </w:pPr>
    </w:p>
    <w:p w:rsidR="00CF3953" w:rsidRDefault="00CF3953" w:rsidP="00937220">
      <w:pPr>
        <w:spacing w:after="0"/>
      </w:pPr>
    </w:p>
    <w:tbl>
      <w:tblPr>
        <w:tblStyle w:val="TableGrid"/>
        <w:tblW w:w="9900" w:type="dxa"/>
        <w:tblInd w:w="-185" w:type="dxa"/>
        <w:tblLayout w:type="fixed"/>
        <w:tblLook w:val="04A0" w:firstRow="1" w:lastRow="0" w:firstColumn="1" w:lastColumn="0" w:noHBand="0" w:noVBand="1"/>
      </w:tblPr>
      <w:tblGrid>
        <w:gridCol w:w="9900"/>
      </w:tblGrid>
      <w:tr w:rsidR="00CF3953" w:rsidRPr="005202D3" w:rsidTr="00320D43">
        <w:trPr>
          <w:trHeight w:val="530"/>
          <w:tblHeader/>
        </w:trPr>
        <w:tc>
          <w:tcPr>
            <w:tcW w:w="9900" w:type="dxa"/>
            <w:vAlign w:val="center"/>
          </w:tcPr>
          <w:p w:rsidR="00CF3953" w:rsidRPr="005202D3" w:rsidRDefault="00CF3953" w:rsidP="00320D43">
            <w:pPr>
              <w:rPr>
                <w:b/>
              </w:rPr>
            </w:pPr>
            <w:r>
              <w:rPr>
                <w:rFonts w:cstheme="minorHAnsi"/>
                <w:b/>
              </w:rPr>
              <w:lastRenderedPageBreak/>
              <w:t>Strategic Plan Goal #3</w:t>
            </w:r>
            <w:r w:rsidRPr="00FB075F">
              <w:rPr>
                <w:rFonts w:cstheme="minorHAnsi"/>
                <w:b/>
              </w:rPr>
              <w:t>:</w:t>
            </w:r>
            <w:r>
              <w:rPr>
                <w:rFonts w:cstheme="minorHAnsi"/>
                <w:b/>
              </w:rPr>
              <w:t xml:space="preserve">  </w:t>
            </w:r>
            <w:r w:rsidRPr="002F2B64">
              <w:rPr>
                <w:rFonts w:cstheme="minorHAnsi"/>
              </w:rPr>
              <w:t>Diversify the Board and staff at all levels.</w:t>
            </w:r>
          </w:p>
        </w:tc>
      </w:tr>
      <w:tr w:rsidR="00CF3953" w:rsidRPr="005824FE" w:rsidTr="00320D43">
        <w:trPr>
          <w:trHeight w:val="908"/>
          <w:tblHeader/>
        </w:trPr>
        <w:tc>
          <w:tcPr>
            <w:tcW w:w="9900" w:type="dxa"/>
            <w:vAlign w:val="center"/>
          </w:tcPr>
          <w:p w:rsidR="00CF3953" w:rsidRPr="008667B5" w:rsidRDefault="00CF3953" w:rsidP="00320D43">
            <w:pPr>
              <w:rPr>
                <w:rFonts w:cstheme="minorHAnsi"/>
                <w:sz w:val="24"/>
                <w:szCs w:val="24"/>
              </w:rPr>
            </w:pPr>
            <w:r>
              <w:rPr>
                <w:rFonts w:cstheme="minorHAnsi"/>
                <w:b/>
              </w:rPr>
              <w:t>Chair</w:t>
            </w:r>
            <w:r w:rsidRPr="008667B5">
              <w:rPr>
                <w:rFonts w:cstheme="minorHAnsi"/>
                <w:sz w:val="24"/>
                <w:szCs w:val="24"/>
              </w:rPr>
              <w:t>:  Stanfort J. Perry</w:t>
            </w:r>
            <w:r>
              <w:rPr>
                <w:rFonts w:cstheme="minorHAnsi"/>
                <w:sz w:val="24"/>
                <w:szCs w:val="24"/>
              </w:rPr>
              <w:t xml:space="preserve"> and Jeffery Kraut</w:t>
            </w:r>
          </w:p>
          <w:p w:rsidR="00CF3953" w:rsidRPr="005824FE" w:rsidRDefault="00CF3953" w:rsidP="00320D43">
            <w:pPr>
              <w:rPr>
                <w:rFonts w:cstheme="minorHAnsi"/>
              </w:rPr>
            </w:pPr>
            <w:r>
              <w:rPr>
                <w:rFonts w:cstheme="minorHAnsi"/>
                <w:b/>
              </w:rPr>
              <w:t xml:space="preserve">Committee Members:  </w:t>
            </w:r>
            <w:r>
              <w:rPr>
                <w:rFonts w:cstheme="minorHAnsi"/>
              </w:rPr>
              <w:t xml:space="preserve">Barry Donowitz, Paula Devita, Diane Harris, Mary McNamara, Chris O’Connor, Robert White </w:t>
            </w:r>
          </w:p>
        </w:tc>
      </w:tr>
      <w:tr w:rsidR="00CF3953" w:rsidRPr="00F6256A" w:rsidTr="00320D43">
        <w:trPr>
          <w:trHeight w:val="2492"/>
          <w:tblHeader/>
        </w:trPr>
        <w:tc>
          <w:tcPr>
            <w:tcW w:w="9900" w:type="dxa"/>
            <w:vAlign w:val="center"/>
          </w:tcPr>
          <w:p w:rsidR="00CF3953" w:rsidRDefault="00CF3953" w:rsidP="00320D43">
            <w:pPr>
              <w:jc w:val="center"/>
              <w:rPr>
                <w:b/>
              </w:rPr>
            </w:pPr>
            <w:r>
              <w:rPr>
                <w:b/>
              </w:rPr>
              <w:t>Primary Accomplishments/Outcomes</w:t>
            </w:r>
          </w:p>
          <w:p w:rsidR="00CF3953" w:rsidRPr="00324AAF" w:rsidRDefault="00CF3953" w:rsidP="00320D43">
            <w:pPr>
              <w:jc w:val="center"/>
              <w:rPr>
                <w:i/>
              </w:rPr>
            </w:pPr>
            <w:r w:rsidRPr="00324AAF">
              <w:rPr>
                <w:i/>
              </w:rPr>
              <w:t xml:space="preserve">Please briefly summarize significant overall progress made toward your goal, such as benchmarks/milestones achieved, outcomes delivered, and other major accomplishments. </w:t>
            </w:r>
          </w:p>
          <w:p w:rsidR="00CF3953" w:rsidRPr="00324AAF" w:rsidRDefault="00CF3953" w:rsidP="00320D43">
            <w:pPr>
              <w:jc w:val="center"/>
              <w:rPr>
                <w:i/>
              </w:rPr>
            </w:pPr>
            <w:r w:rsidRPr="00324AAF">
              <w:rPr>
                <w:i/>
              </w:rPr>
              <w:t>Please list as many as apply.</w:t>
            </w:r>
          </w:p>
          <w:p w:rsidR="00CF3953" w:rsidRPr="00F6256A" w:rsidRDefault="00CF3953" w:rsidP="00C822B9">
            <w:pPr>
              <w:ind w:left="288" w:hanging="288"/>
              <w:jc w:val="center"/>
            </w:pPr>
          </w:p>
          <w:p w:rsidR="00CF3953" w:rsidRPr="00CF3953" w:rsidRDefault="00CF3953" w:rsidP="00C822B9">
            <w:pPr>
              <w:pStyle w:val="ListParagraph"/>
              <w:numPr>
                <w:ilvl w:val="0"/>
                <w:numId w:val="35"/>
              </w:numPr>
              <w:ind w:left="288" w:hanging="288"/>
              <w:rPr>
                <w:rFonts w:cstheme="minorHAnsi"/>
              </w:rPr>
            </w:pPr>
            <w:r w:rsidRPr="00CF3953">
              <w:rPr>
                <w:rFonts w:cstheme="minorHAnsi"/>
              </w:rPr>
              <w:t xml:space="preserve">New recruitment sources are constantly being developed.  </w:t>
            </w:r>
          </w:p>
          <w:p w:rsidR="00CF3953" w:rsidRPr="00CF3953" w:rsidRDefault="00CF3953" w:rsidP="00C822B9">
            <w:pPr>
              <w:pStyle w:val="ListParagraph"/>
              <w:numPr>
                <w:ilvl w:val="0"/>
                <w:numId w:val="35"/>
              </w:numPr>
              <w:ind w:left="288" w:hanging="288"/>
              <w:rPr>
                <w:rFonts w:cstheme="minorHAnsi"/>
              </w:rPr>
            </w:pPr>
            <w:r w:rsidRPr="00CF3953">
              <w:rPr>
                <w:rFonts w:cstheme="minorHAnsi"/>
              </w:rPr>
              <w:t>Employee benefits are being maintained, with adjustments to account for the rising cost of health care</w:t>
            </w:r>
          </w:p>
          <w:p w:rsidR="00CF3953" w:rsidRPr="00CF3953" w:rsidRDefault="00CF3953" w:rsidP="00C822B9">
            <w:pPr>
              <w:pStyle w:val="ListParagraph"/>
              <w:numPr>
                <w:ilvl w:val="0"/>
                <w:numId w:val="35"/>
              </w:numPr>
              <w:ind w:left="288" w:hanging="288"/>
              <w:rPr>
                <w:rFonts w:cstheme="minorHAnsi"/>
              </w:rPr>
            </w:pPr>
            <w:r w:rsidRPr="00CF3953">
              <w:rPr>
                <w:rFonts w:cstheme="minorHAnsi"/>
              </w:rPr>
              <w:t>Numerous employee events</w:t>
            </w:r>
            <w:r w:rsidR="004C5237">
              <w:rPr>
                <w:rFonts w:cstheme="minorHAnsi"/>
              </w:rPr>
              <w:t xml:space="preserve"> to</w:t>
            </w:r>
            <w:r w:rsidRPr="00CF3953">
              <w:rPr>
                <w:rFonts w:cstheme="minorHAnsi"/>
              </w:rPr>
              <w:t xml:space="preserve"> build diversity and increase morale in all programs</w:t>
            </w:r>
          </w:p>
          <w:p w:rsidR="00CF3953" w:rsidRPr="00CF3953" w:rsidRDefault="00CF3953" w:rsidP="00C822B9">
            <w:pPr>
              <w:pStyle w:val="ListParagraph"/>
              <w:numPr>
                <w:ilvl w:val="0"/>
                <w:numId w:val="35"/>
              </w:numPr>
              <w:ind w:left="288" w:hanging="288"/>
              <w:rPr>
                <w:rFonts w:cstheme="minorHAnsi"/>
              </w:rPr>
            </w:pPr>
            <w:r w:rsidRPr="00CF3953">
              <w:rPr>
                <w:rFonts w:cstheme="minorHAnsi"/>
              </w:rPr>
              <w:t>Wellness initiat</w:t>
            </w:r>
            <w:r w:rsidR="004C5237">
              <w:rPr>
                <w:rFonts w:cstheme="minorHAnsi"/>
              </w:rPr>
              <w:t>ives are ongoing and plentiful, though g</w:t>
            </w:r>
            <w:r w:rsidRPr="00CF3953">
              <w:rPr>
                <w:rFonts w:cstheme="minorHAnsi"/>
              </w:rPr>
              <w:t>reater awareness and connection</w:t>
            </w:r>
            <w:r w:rsidR="004C5237">
              <w:rPr>
                <w:rFonts w:cstheme="minorHAnsi"/>
              </w:rPr>
              <w:t>s among employees still need to</w:t>
            </w:r>
            <w:r w:rsidRPr="00CF3953">
              <w:rPr>
                <w:rFonts w:cstheme="minorHAnsi"/>
              </w:rPr>
              <w:t xml:space="preserve"> improve</w:t>
            </w:r>
            <w:r w:rsidR="004C5237">
              <w:rPr>
                <w:rFonts w:cstheme="minorHAnsi"/>
              </w:rPr>
              <w:t>.</w:t>
            </w:r>
          </w:p>
          <w:p w:rsidR="00CF3953" w:rsidRPr="00CF3953" w:rsidRDefault="00CF3953" w:rsidP="00C822B9">
            <w:pPr>
              <w:pStyle w:val="ListParagraph"/>
              <w:numPr>
                <w:ilvl w:val="0"/>
                <w:numId w:val="35"/>
              </w:numPr>
              <w:ind w:left="288" w:hanging="288"/>
              <w:rPr>
                <w:rFonts w:cstheme="minorHAnsi"/>
              </w:rPr>
            </w:pPr>
            <w:r w:rsidRPr="00CF3953">
              <w:rPr>
                <w:rFonts w:cstheme="minorHAnsi"/>
              </w:rPr>
              <w:t>The OSC audit impacted our direction in relation to the Board diversity goal.  This goal must be re-examined using tools from the AHRC Board training initiative.  Efforts continue with minimal success to recruit diverse employees above the teacher aide and teacher assistant levels.</w:t>
            </w:r>
          </w:p>
          <w:p w:rsidR="00CF3953" w:rsidRPr="00F6256A" w:rsidRDefault="00CF3953" w:rsidP="00320D43">
            <w:pPr>
              <w:pStyle w:val="ListParagraph"/>
              <w:numPr>
                <w:ilvl w:val="0"/>
                <w:numId w:val="35"/>
              </w:numPr>
              <w:ind w:left="288" w:hanging="288"/>
            </w:pPr>
            <w:r w:rsidRPr="00CF3953">
              <w:rPr>
                <w:rFonts w:cstheme="minorHAnsi"/>
              </w:rPr>
              <w:t>Diversity Training Program and Diversity Committee implemented in 2017/2018</w:t>
            </w:r>
          </w:p>
        </w:tc>
      </w:tr>
      <w:tr w:rsidR="00CF3953" w:rsidRPr="00F6256A" w:rsidTr="00320D43">
        <w:trPr>
          <w:trHeight w:val="1988"/>
        </w:trPr>
        <w:tc>
          <w:tcPr>
            <w:tcW w:w="9900" w:type="dxa"/>
            <w:vAlign w:val="center"/>
          </w:tcPr>
          <w:p w:rsidR="00CF3953" w:rsidRDefault="00CF3953" w:rsidP="00320D43">
            <w:pPr>
              <w:ind w:left="360"/>
              <w:jc w:val="center"/>
              <w:rPr>
                <w:rFonts w:cstheme="minorHAnsi"/>
                <w:b/>
              </w:rPr>
            </w:pPr>
            <w:r>
              <w:rPr>
                <w:rFonts w:cstheme="minorHAnsi"/>
                <w:b/>
              </w:rPr>
              <w:t>Significant Obstacles Encountered</w:t>
            </w:r>
          </w:p>
          <w:p w:rsidR="00324AAF" w:rsidRDefault="00CF3953" w:rsidP="00320D43">
            <w:pPr>
              <w:ind w:left="360"/>
              <w:jc w:val="center"/>
              <w:rPr>
                <w:rFonts w:cstheme="minorHAnsi"/>
                <w:i/>
              </w:rPr>
            </w:pPr>
            <w:r w:rsidRPr="00324AAF">
              <w:rPr>
                <w:rFonts w:cstheme="minorHAnsi"/>
                <w:i/>
              </w:rPr>
              <w:t xml:space="preserve">Please briefly summarize any significant obstacles encountered and steps </w:t>
            </w:r>
            <w:r w:rsidR="00324AAF">
              <w:rPr>
                <w:rFonts w:cstheme="minorHAnsi"/>
                <w:i/>
              </w:rPr>
              <w:t>taken to address them.</w:t>
            </w:r>
          </w:p>
          <w:p w:rsidR="00CF3953" w:rsidRPr="00324AAF" w:rsidRDefault="00CF3953" w:rsidP="00320D43">
            <w:pPr>
              <w:ind w:left="360"/>
              <w:jc w:val="center"/>
              <w:rPr>
                <w:rFonts w:cstheme="minorHAnsi"/>
                <w:i/>
              </w:rPr>
            </w:pPr>
            <w:r w:rsidRPr="00324AAF">
              <w:rPr>
                <w:rFonts w:cstheme="minorHAnsi"/>
                <w:i/>
              </w:rPr>
              <w:t>Please list as many as apply.</w:t>
            </w:r>
          </w:p>
          <w:p w:rsidR="00CF3953" w:rsidRPr="00F6256A" w:rsidRDefault="00CF3953" w:rsidP="00320D43">
            <w:pPr>
              <w:ind w:left="360"/>
              <w:jc w:val="center"/>
              <w:rPr>
                <w:rFonts w:cstheme="minorHAnsi"/>
              </w:rPr>
            </w:pPr>
          </w:p>
          <w:p w:rsidR="00CF3953" w:rsidRPr="004C5237" w:rsidRDefault="00CF3953" w:rsidP="004C5237">
            <w:pPr>
              <w:pStyle w:val="ListParagraph"/>
              <w:numPr>
                <w:ilvl w:val="0"/>
                <w:numId w:val="36"/>
              </w:numPr>
              <w:ind w:left="288" w:hanging="288"/>
              <w:rPr>
                <w:rFonts w:cstheme="minorHAnsi"/>
              </w:rPr>
            </w:pPr>
            <w:r w:rsidRPr="00CF3953">
              <w:rPr>
                <w:rFonts w:cstheme="minorHAnsi"/>
              </w:rPr>
              <w:t>The OSC audit had an impact on the direction that the Board would potentially take in relation to the recruitment of new members.  Now that the audit report and findings are completed, the committee should meet again soon to address this goal and the direction it should not take</w:t>
            </w:r>
          </w:p>
        </w:tc>
      </w:tr>
      <w:tr w:rsidR="00CF3953" w:rsidRPr="005824FE" w:rsidTr="004C5237">
        <w:trPr>
          <w:trHeight w:val="1817"/>
        </w:trPr>
        <w:tc>
          <w:tcPr>
            <w:tcW w:w="9900" w:type="dxa"/>
          </w:tcPr>
          <w:p w:rsidR="00CF3953" w:rsidRDefault="00CF3953" w:rsidP="00320D43">
            <w:pPr>
              <w:jc w:val="center"/>
              <w:rPr>
                <w:b/>
              </w:rPr>
            </w:pPr>
            <w:r>
              <w:rPr>
                <w:b/>
              </w:rPr>
              <w:t>Additional Comments or Suggestions</w:t>
            </w:r>
          </w:p>
          <w:p w:rsidR="00CF3953" w:rsidRPr="00C822B9" w:rsidRDefault="00CF3953" w:rsidP="00CF3953">
            <w:pPr>
              <w:jc w:val="center"/>
              <w:rPr>
                <w:i/>
              </w:rPr>
            </w:pPr>
            <w:r w:rsidRPr="00C822B9">
              <w:rPr>
                <w:i/>
              </w:rPr>
              <w:t>Please share any additional comments or suggestions that you have.</w:t>
            </w:r>
          </w:p>
          <w:p w:rsidR="00C822B9" w:rsidRDefault="00C822B9" w:rsidP="00CF3953">
            <w:pPr>
              <w:jc w:val="center"/>
            </w:pPr>
          </w:p>
          <w:p w:rsidR="00CF3953" w:rsidRPr="00CF3953" w:rsidRDefault="00CF3953" w:rsidP="00C822B9">
            <w:pPr>
              <w:pStyle w:val="ListParagraph"/>
              <w:numPr>
                <w:ilvl w:val="0"/>
                <w:numId w:val="47"/>
              </w:numPr>
              <w:ind w:left="288" w:hanging="288"/>
            </w:pPr>
            <w:r w:rsidRPr="00CF3953">
              <w:rPr>
                <w:rFonts w:cstheme="minorHAnsi"/>
              </w:rPr>
              <w:t xml:space="preserve">Since one year has passed, it is now time to reconvene the entire committee to discuss goal progress and direction, in light of recent and future changes BCCS and the OSC Audit which began in 2016.  </w:t>
            </w:r>
          </w:p>
          <w:p w:rsidR="00CF3953" w:rsidRPr="004C5237" w:rsidRDefault="00CF3953" w:rsidP="004C5237">
            <w:pPr>
              <w:pStyle w:val="ListParagraph"/>
              <w:numPr>
                <w:ilvl w:val="0"/>
                <w:numId w:val="47"/>
              </w:numPr>
              <w:ind w:left="288" w:hanging="288"/>
              <w:rPr>
                <w:rFonts w:cstheme="minorHAnsi"/>
              </w:rPr>
            </w:pPr>
            <w:r w:rsidRPr="00CF3953">
              <w:rPr>
                <w:rFonts w:cstheme="minorHAnsi"/>
              </w:rPr>
              <w:t xml:space="preserve">This Committee and potentially the BCCS Board may benefit from work performed by a consultant in relation to AHRC’s Board of Directors. </w:t>
            </w:r>
          </w:p>
        </w:tc>
      </w:tr>
      <w:tr w:rsidR="00CF3953" w:rsidRPr="001431ED" w:rsidTr="004C5237">
        <w:trPr>
          <w:trHeight w:val="2177"/>
        </w:trPr>
        <w:tc>
          <w:tcPr>
            <w:tcW w:w="9900" w:type="dxa"/>
          </w:tcPr>
          <w:p w:rsidR="00CF3953" w:rsidRDefault="00CF3953" w:rsidP="00320D43">
            <w:pPr>
              <w:jc w:val="center"/>
              <w:rPr>
                <w:b/>
              </w:rPr>
            </w:pPr>
            <w:r>
              <w:rPr>
                <w:b/>
              </w:rPr>
              <w:t>Recommendation to Continue this Goal</w:t>
            </w:r>
          </w:p>
          <w:p w:rsidR="00CF3953" w:rsidRPr="004C5237" w:rsidRDefault="00CF3953" w:rsidP="00320D43">
            <w:pPr>
              <w:jc w:val="center"/>
              <w:rPr>
                <w:i/>
              </w:rPr>
            </w:pPr>
            <w:r w:rsidRPr="004C5237">
              <w:rPr>
                <w:i/>
              </w:rPr>
              <w:t>All answers require an explanation.</w:t>
            </w:r>
          </w:p>
          <w:p w:rsidR="00CF3953" w:rsidRPr="001431ED" w:rsidRDefault="00CF3953" w:rsidP="004C5237">
            <w:pPr>
              <w:ind w:left="288" w:hanging="288"/>
              <w:jc w:val="center"/>
            </w:pPr>
          </w:p>
          <w:p w:rsidR="00CF3953" w:rsidRDefault="00CF3953" w:rsidP="004C5237">
            <w:pPr>
              <w:ind w:left="288" w:hanging="288"/>
            </w:pPr>
            <w:r>
              <w:t>1.</w:t>
            </w:r>
            <w:r w:rsidR="004C5237">
              <w:t xml:space="preserve">  </w:t>
            </w:r>
            <w:r>
              <w:t>Yes</w:t>
            </w:r>
          </w:p>
          <w:p w:rsidR="00CF3953" w:rsidRDefault="00CF3953" w:rsidP="004C5237">
            <w:pPr>
              <w:ind w:left="288" w:hanging="288"/>
            </w:pPr>
            <w:r>
              <w:t>2.  No</w:t>
            </w:r>
          </w:p>
          <w:p w:rsidR="00CF3953" w:rsidRPr="001431ED" w:rsidRDefault="004C5237" w:rsidP="004C5237">
            <w:pPr>
              <w:ind w:left="288" w:hanging="288"/>
            </w:pPr>
            <w:r>
              <w:t xml:space="preserve">3.  </w:t>
            </w:r>
            <w:r w:rsidRPr="004C5237">
              <w:rPr>
                <w:b/>
              </w:rPr>
              <w:t>Yes, with modifications</w:t>
            </w:r>
            <w:r>
              <w:t xml:space="preserve">—This </w:t>
            </w:r>
            <w:r w:rsidR="00CF3953">
              <w:t xml:space="preserve">goal must be continued given the growth in services to diverse populations of </w:t>
            </w:r>
            <w:r w:rsidR="000D2E9D">
              <w:t>preschoolers</w:t>
            </w:r>
            <w:r w:rsidR="00CF3953">
              <w:t xml:space="preserve"> and school age children entrusted to BCCS.  The full committee should meet soon for a thorough discussion and review of this goal and associated materials.</w:t>
            </w:r>
          </w:p>
        </w:tc>
      </w:tr>
    </w:tbl>
    <w:p w:rsidR="00CF3953" w:rsidRDefault="00CF3953" w:rsidP="00937220">
      <w:pPr>
        <w:spacing w:after="0"/>
      </w:pPr>
    </w:p>
    <w:p w:rsidR="00CF3953" w:rsidRDefault="00CF3953" w:rsidP="00937220">
      <w:pPr>
        <w:spacing w:after="0"/>
      </w:pPr>
    </w:p>
    <w:p w:rsidR="00CF3953" w:rsidRDefault="00CF3953" w:rsidP="00937220">
      <w:pPr>
        <w:spacing w:after="0"/>
      </w:pPr>
    </w:p>
    <w:tbl>
      <w:tblPr>
        <w:tblStyle w:val="TableGrid"/>
        <w:tblW w:w="9900" w:type="dxa"/>
        <w:tblInd w:w="-185" w:type="dxa"/>
        <w:tblLayout w:type="fixed"/>
        <w:tblLook w:val="04A0" w:firstRow="1" w:lastRow="0" w:firstColumn="1" w:lastColumn="0" w:noHBand="0" w:noVBand="1"/>
      </w:tblPr>
      <w:tblGrid>
        <w:gridCol w:w="9900"/>
      </w:tblGrid>
      <w:tr w:rsidR="00CF3953" w:rsidRPr="005202D3" w:rsidTr="00F65A4B">
        <w:trPr>
          <w:trHeight w:val="323"/>
          <w:tblHeader/>
        </w:trPr>
        <w:tc>
          <w:tcPr>
            <w:tcW w:w="9900" w:type="dxa"/>
            <w:vAlign w:val="center"/>
          </w:tcPr>
          <w:p w:rsidR="00CF3953" w:rsidRPr="00FC088B" w:rsidRDefault="00CF3953" w:rsidP="00F65A4B">
            <w:pPr>
              <w:rPr>
                <w:rFonts w:cstheme="minorHAnsi"/>
              </w:rPr>
            </w:pPr>
            <w:r>
              <w:rPr>
                <w:rFonts w:cstheme="minorHAnsi"/>
                <w:b/>
              </w:rPr>
              <w:lastRenderedPageBreak/>
              <w:t>Strategic Plan Goal</w:t>
            </w:r>
            <w:r w:rsidRPr="00CA19B4">
              <w:rPr>
                <w:b/>
              </w:rPr>
              <w:t xml:space="preserve"> #</w:t>
            </w:r>
            <w:r>
              <w:rPr>
                <w:b/>
              </w:rPr>
              <w:t>4</w:t>
            </w:r>
            <w:r w:rsidRPr="00CA19B4">
              <w:rPr>
                <w:b/>
              </w:rPr>
              <w:t>:</w:t>
            </w:r>
            <w:r>
              <w:rPr>
                <w:b/>
              </w:rPr>
              <w:t xml:space="preserve"> </w:t>
            </w:r>
            <w:r w:rsidRPr="00CA19B4">
              <w:rPr>
                <w:b/>
              </w:rPr>
              <w:t xml:space="preserve"> </w:t>
            </w:r>
            <w:r>
              <w:t>Evaluate changing needs of children and families and systems of service delivery.</w:t>
            </w:r>
          </w:p>
        </w:tc>
      </w:tr>
      <w:tr w:rsidR="00CF3953" w:rsidRPr="005202D3" w:rsidTr="00320D43">
        <w:trPr>
          <w:trHeight w:val="908"/>
          <w:tblHeader/>
        </w:trPr>
        <w:tc>
          <w:tcPr>
            <w:tcW w:w="9900" w:type="dxa"/>
            <w:vAlign w:val="center"/>
          </w:tcPr>
          <w:p w:rsidR="00CF3953" w:rsidRDefault="00CF3953" w:rsidP="00320D43">
            <w:pPr>
              <w:rPr>
                <w:rFonts w:cstheme="minorHAnsi"/>
              </w:rPr>
            </w:pPr>
            <w:r>
              <w:rPr>
                <w:rFonts w:cstheme="minorHAnsi"/>
                <w:b/>
              </w:rPr>
              <w:t xml:space="preserve">Chair:  </w:t>
            </w:r>
            <w:r>
              <w:rPr>
                <w:rFonts w:cstheme="minorHAnsi"/>
              </w:rPr>
              <w:t>Christine Schulte</w:t>
            </w:r>
          </w:p>
          <w:p w:rsidR="00CF3953" w:rsidRPr="005824FE" w:rsidRDefault="00CF3953" w:rsidP="00320D43">
            <w:pPr>
              <w:rPr>
                <w:rFonts w:cstheme="minorHAnsi"/>
              </w:rPr>
            </w:pPr>
            <w:r>
              <w:rPr>
                <w:rFonts w:cstheme="minorHAnsi"/>
                <w:b/>
              </w:rPr>
              <w:t xml:space="preserve">Committee Members: </w:t>
            </w:r>
            <w:r w:rsidRPr="00FC088B">
              <w:rPr>
                <w:rFonts w:ascii="Calibri" w:eastAsia="Calibri" w:hAnsi="Calibri" w:cs="Times New Roman"/>
              </w:rPr>
              <w:t>Kristine Loccisano, Diane Condy, Sherry Black, Jake Baron, Erin Knight, Debra Doyle, Marianne Klotz, Denise Gaughan, Patti Edwards, Lauren Loyal, Michelle Bermani, Bill Matos, Kristyn Rushton, Jennifer Burdish, Steve Gidseg, Jamie Teer</w:t>
            </w:r>
          </w:p>
        </w:tc>
      </w:tr>
      <w:tr w:rsidR="00CF3953" w:rsidRPr="005202D3" w:rsidTr="00320D43">
        <w:trPr>
          <w:trHeight w:val="2492"/>
          <w:tblHeader/>
        </w:trPr>
        <w:tc>
          <w:tcPr>
            <w:tcW w:w="9900" w:type="dxa"/>
            <w:vAlign w:val="center"/>
          </w:tcPr>
          <w:p w:rsidR="00CF3953" w:rsidRDefault="00CF3953" w:rsidP="00320D43">
            <w:pPr>
              <w:jc w:val="center"/>
              <w:rPr>
                <w:b/>
              </w:rPr>
            </w:pPr>
            <w:r>
              <w:rPr>
                <w:b/>
              </w:rPr>
              <w:t>Primary Accomplishments/Outcomes</w:t>
            </w:r>
          </w:p>
          <w:p w:rsidR="00CF3953" w:rsidRPr="00221478" w:rsidRDefault="00CF3953" w:rsidP="00320D43">
            <w:pPr>
              <w:jc w:val="center"/>
              <w:rPr>
                <w:i/>
              </w:rPr>
            </w:pPr>
            <w:r w:rsidRPr="00221478">
              <w:rPr>
                <w:i/>
              </w:rPr>
              <w:t xml:space="preserve">Please briefly summarize significant overall progress made toward your goal, such as benchmarks/milestones achieved, outcomes delivered, and other major accomplishments. </w:t>
            </w:r>
          </w:p>
          <w:p w:rsidR="00CF3953" w:rsidRPr="00221478" w:rsidRDefault="00CF3953" w:rsidP="00320D43">
            <w:pPr>
              <w:jc w:val="center"/>
              <w:rPr>
                <w:i/>
              </w:rPr>
            </w:pPr>
            <w:r w:rsidRPr="00221478">
              <w:rPr>
                <w:i/>
              </w:rPr>
              <w:t>Please list as many as apply.</w:t>
            </w:r>
          </w:p>
          <w:p w:rsidR="00CF3953" w:rsidRPr="00F6256A" w:rsidRDefault="00CF3953" w:rsidP="00320D43">
            <w:pPr>
              <w:jc w:val="center"/>
            </w:pPr>
          </w:p>
          <w:p w:rsidR="00CF3953" w:rsidRPr="00221478" w:rsidRDefault="00CF3953" w:rsidP="00221478">
            <w:pPr>
              <w:pStyle w:val="ListParagraph"/>
              <w:numPr>
                <w:ilvl w:val="0"/>
                <w:numId w:val="40"/>
              </w:numPr>
              <w:ind w:left="288" w:hanging="288"/>
              <w:rPr>
                <w:rFonts w:cstheme="minorHAnsi"/>
              </w:rPr>
            </w:pPr>
            <w:r w:rsidRPr="00CF3953">
              <w:rPr>
                <w:rFonts w:cstheme="minorHAnsi"/>
              </w:rPr>
              <w:t>Identification and prioritization of tasks, reorganization and the a</w:t>
            </w:r>
            <w:r w:rsidR="00221478">
              <w:rPr>
                <w:rFonts w:cstheme="minorHAnsi"/>
              </w:rPr>
              <w:t>ddition of committee members.</w:t>
            </w:r>
          </w:p>
          <w:p w:rsidR="00CF3953" w:rsidRDefault="00CF3953" w:rsidP="00221478">
            <w:pPr>
              <w:pStyle w:val="ListParagraph"/>
              <w:numPr>
                <w:ilvl w:val="0"/>
                <w:numId w:val="40"/>
              </w:numPr>
              <w:ind w:left="288" w:hanging="288"/>
            </w:pPr>
            <w:r>
              <w:t xml:space="preserve">Screening </w:t>
            </w:r>
            <w:r w:rsidR="003C5C62">
              <w:t>tools</w:t>
            </w:r>
            <w:r>
              <w:t xml:space="preserve"> across programs reviewed- decid</w:t>
            </w:r>
            <w:r w:rsidR="00221478">
              <w:t>ed not to standardize as one too</w:t>
            </w:r>
            <w:r>
              <w:t xml:space="preserve">l </w:t>
            </w:r>
            <w:r w:rsidR="00221478">
              <w:t xml:space="preserve">is </w:t>
            </w:r>
            <w:r>
              <w:t>not relevant for all</w:t>
            </w:r>
            <w:r w:rsidR="00221478">
              <w:t>.</w:t>
            </w:r>
          </w:p>
          <w:p w:rsidR="00CF3953" w:rsidRDefault="00CF3953" w:rsidP="00221478">
            <w:pPr>
              <w:pStyle w:val="ListParagraph"/>
              <w:numPr>
                <w:ilvl w:val="0"/>
                <w:numId w:val="40"/>
              </w:numPr>
              <w:ind w:left="288" w:hanging="288"/>
            </w:pPr>
            <w:r>
              <w:t>Proposal</w:t>
            </w:r>
            <w:r w:rsidR="00221478">
              <w:t xml:space="preserve"> submitted</w:t>
            </w:r>
            <w:r>
              <w:t xml:space="preserve"> to create bilingual TA for translation and assistance during screeni</w:t>
            </w:r>
            <w:r w:rsidR="00221478">
              <w:t>ng progress.</w:t>
            </w:r>
          </w:p>
          <w:p w:rsidR="00CF3953" w:rsidRDefault="00CF3953" w:rsidP="00221478">
            <w:pPr>
              <w:pStyle w:val="ListParagraph"/>
              <w:numPr>
                <w:ilvl w:val="0"/>
                <w:numId w:val="40"/>
              </w:numPr>
              <w:ind w:left="288" w:hanging="288"/>
            </w:pPr>
            <w:r>
              <w:t>Training materials and resources gathered from all B</w:t>
            </w:r>
            <w:r w:rsidR="00221478">
              <w:t>CCS programs to develop</w:t>
            </w:r>
            <w:r>
              <w:t xml:space="preserve"> list of staff tr</w:t>
            </w:r>
            <w:r w:rsidR="00221478">
              <w:t>aining requirements for use with</w:t>
            </w:r>
            <w:r>
              <w:t xml:space="preserve"> LMS</w:t>
            </w:r>
            <w:r w:rsidR="00221478">
              <w:t>.</w:t>
            </w:r>
          </w:p>
          <w:p w:rsidR="00CF3953" w:rsidRPr="00F6256A" w:rsidRDefault="00221478" w:rsidP="00221478">
            <w:pPr>
              <w:pStyle w:val="ListParagraph"/>
              <w:numPr>
                <w:ilvl w:val="0"/>
                <w:numId w:val="40"/>
              </w:numPr>
              <w:ind w:left="288" w:hanging="288"/>
            </w:pPr>
            <w:r>
              <w:t>Proposal to</w:t>
            </w:r>
            <w:r w:rsidR="00CF3953">
              <w:t xml:space="preserve"> </w:t>
            </w:r>
            <w:r>
              <w:t>enhance</w:t>
            </w:r>
            <w:r w:rsidR="00CF3953">
              <w:t xml:space="preserve"> technology for </w:t>
            </w:r>
            <w:r>
              <w:t>transition-</w:t>
            </w:r>
            <w:r w:rsidR="00CF3953">
              <w:t>age</w:t>
            </w:r>
            <w:r>
              <w:t xml:space="preserve"> students—model </w:t>
            </w:r>
            <w:r w:rsidR="00CF3953">
              <w:t>apartment in school age program</w:t>
            </w:r>
            <w:r>
              <w:t>.</w:t>
            </w:r>
          </w:p>
        </w:tc>
      </w:tr>
      <w:tr w:rsidR="00CF3953" w:rsidRPr="005202D3" w:rsidTr="00221478">
        <w:trPr>
          <w:trHeight w:val="1673"/>
        </w:trPr>
        <w:tc>
          <w:tcPr>
            <w:tcW w:w="9900" w:type="dxa"/>
            <w:vAlign w:val="center"/>
          </w:tcPr>
          <w:p w:rsidR="00CF3953" w:rsidRDefault="00CF3953" w:rsidP="00320D43">
            <w:pPr>
              <w:ind w:left="360"/>
              <w:jc w:val="center"/>
              <w:rPr>
                <w:rFonts w:cstheme="minorHAnsi"/>
                <w:b/>
              </w:rPr>
            </w:pPr>
            <w:r>
              <w:rPr>
                <w:rFonts w:cstheme="minorHAnsi"/>
                <w:b/>
              </w:rPr>
              <w:t>Significant Obstacles Encountered</w:t>
            </w:r>
          </w:p>
          <w:p w:rsidR="00F65A4B" w:rsidRDefault="00CF3953" w:rsidP="0049605B">
            <w:pPr>
              <w:ind w:left="360"/>
              <w:jc w:val="center"/>
              <w:rPr>
                <w:rFonts w:cstheme="minorHAnsi"/>
                <w:i/>
              </w:rPr>
            </w:pPr>
            <w:r w:rsidRPr="00221478">
              <w:rPr>
                <w:rFonts w:cstheme="minorHAnsi"/>
                <w:i/>
              </w:rPr>
              <w:t>Please briefly summarize any significant obstacles encountered an</w:t>
            </w:r>
            <w:r w:rsidR="00F65A4B">
              <w:rPr>
                <w:rFonts w:cstheme="minorHAnsi"/>
                <w:i/>
              </w:rPr>
              <w:t>d steps taken to address them.</w:t>
            </w:r>
          </w:p>
          <w:p w:rsidR="00CF3953" w:rsidRDefault="00CF3953" w:rsidP="0049605B">
            <w:pPr>
              <w:ind w:left="360"/>
              <w:jc w:val="center"/>
              <w:rPr>
                <w:rFonts w:cstheme="minorHAnsi"/>
                <w:i/>
              </w:rPr>
            </w:pPr>
            <w:r w:rsidRPr="00221478">
              <w:rPr>
                <w:rFonts w:cstheme="minorHAnsi"/>
                <w:i/>
              </w:rPr>
              <w:t>Please list as many as apply.</w:t>
            </w:r>
          </w:p>
          <w:p w:rsidR="00F65A4B" w:rsidRPr="0049605B" w:rsidRDefault="00F65A4B" w:rsidP="0049605B">
            <w:pPr>
              <w:ind w:left="360"/>
              <w:jc w:val="center"/>
              <w:rPr>
                <w:rFonts w:cstheme="minorHAnsi"/>
                <w:i/>
              </w:rPr>
            </w:pPr>
          </w:p>
          <w:p w:rsidR="00CF3953" w:rsidRPr="00221478" w:rsidRDefault="00CF3953" w:rsidP="00F65A4B">
            <w:pPr>
              <w:pStyle w:val="ListParagraph"/>
              <w:numPr>
                <w:ilvl w:val="0"/>
                <w:numId w:val="41"/>
              </w:numPr>
              <w:ind w:left="288" w:hanging="288"/>
              <w:rPr>
                <w:rFonts w:cstheme="minorHAnsi"/>
              </w:rPr>
            </w:pPr>
            <w:r w:rsidRPr="00CF3953">
              <w:rPr>
                <w:rFonts w:cstheme="minorHAnsi"/>
              </w:rPr>
              <w:t>Ability of some committee membe</w:t>
            </w:r>
            <w:r w:rsidR="00FE4A22">
              <w:rPr>
                <w:rFonts w:cstheme="minorHAnsi"/>
              </w:rPr>
              <w:t>rs to attend quarterly meetings.</w:t>
            </w:r>
          </w:p>
          <w:p w:rsidR="00CF3953" w:rsidRPr="00CF3953" w:rsidRDefault="00CF3953" w:rsidP="00F65A4B">
            <w:pPr>
              <w:pStyle w:val="ListParagraph"/>
              <w:numPr>
                <w:ilvl w:val="0"/>
                <w:numId w:val="41"/>
              </w:numPr>
              <w:ind w:left="288" w:hanging="288"/>
              <w:rPr>
                <w:rFonts w:cstheme="minorHAnsi"/>
              </w:rPr>
            </w:pPr>
            <w:r w:rsidRPr="00CF3953">
              <w:rPr>
                <w:rFonts w:cstheme="minorHAnsi"/>
              </w:rPr>
              <w:t>Ability of some subc</w:t>
            </w:r>
            <w:r w:rsidR="00FE4A22">
              <w:rPr>
                <w:rFonts w:cstheme="minorHAnsi"/>
              </w:rPr>
              <w:t xml:space="preserve">ommittees to meet in between </w:t>
            </w:r>
            <w:r w:rsidRPr="00CF3953">
              <w:rPr>
                <w:rFonts w:cstheme="minorHAnsi"/>
              </w:rPr>
              <w:t>committee meetings to work</w:t>
            </w:r>
            <w:r w:rsidR="00FE4A22">
              <w:rPr>
                <w:rFonts w:cstheme="minorHAnsi"/>
              </w:rPr>
              <w:t xml:space="preserve"> toward</w:t>
            </w:r>
            <w:r w:rsidRPr="00CF3953">
              <w:rPr>
                <w:rFonts w:cstheme="minorHAnsi"/>
              </w:rPr>
              <w:t xml:space="preserve"> tasks</w:t>
            </w:r>
            <w:r w:rsidR="00FE4A22">
              <w:rPr>
                <w:rFonts w:cstheme="minorHAnsi"/>
              </w:rPr>
              <w:t>.</w:t>
            </w:r>
          </w:p>
        </w:tc>
      </w:tr>
      <w:tr w:rsidR="00CF3953" w:rsidRPr="005202D3" w:rsidTr="008765A4">
        <w:trPr>
          <w:trHeight w:val="1584"/>
        </w:trPr>
        <w:tc>
          <w:tcPr>
            <w:tcW w:w="9900" w:type="dxa"/>
          </w:tcPr>
          <w:p w:rsidR="00CF3953" w:rsidRDefault="00CF3953" w:rsidP="00320D43">
            <w:pPr>
              <w:jc w:val="center"/>
              <w:rPr>
                <w:b/>
              </w:rPr>
            </w:pPr>
            <w:r>
              <w:rPr>
                <w:b/>
              </w:rPr>
              <w:t>Additional Comments or Suggestions</w:t>
            </w:r>
          </w:p>
          <w:p w:rsidR="00CF3953" w:rsidRDefault="00CF3953" w:rsidP="0049605B">
            <w:pPr>
              <w:jc w:val="center"/>
              <w:rPr>
                <w:i/>
              </w:rPr>
            </w:pPr>
            <w:r w:rsidRPr="00FE4A22">
              <w:rPr>
                <w:i/>
              </w:rPr>
              <w:t>Please share any additional comments or suggestions that you have.</w:t>
            </w:r>
          </w:p>
          <w:p w:rsidR="003C5C62" w:rsidRPr="0049605B" w:rsidRDefault="003C5C62" w:rsidP="0049605B">
            <w:pPr>
              <w:jc w:val="center"/>
              <w:rPr>
                <w:i/>
              </w:rPr>
            </w:pPr>
          </w:p>
          <w:p w:rsidR="00CF3953" w:rsidRPr="00FE4A22" w:rsidRDefault="00CF3953" w:rsidP="00FE4A22">
            <w:pPr>
              <w:pStyle w:val="ListParagraph"/>
              <w:numPr>
                <w:ilvl w:val="0"/>
                <w:numId w:val="42"/>
              </w:numPr>
              <w:ind w:left="288" w:hanging="288"/>
              <w:rPr>
                <w:rFonts w:cstheme="minorHAnsi"/>
              </w:rPr>
            </w:pPr>
            <w:r w:rsidRPr="00CF3953">
              <w:rPr>
                <w:rFonts w:cstheme="minorHAnsi"/>
              </w:rPr>
              <w:t xml:space="preserve">For this goal, decisions </w:t>
            </w:r>
            <w:r w:rsidR="00FE4A22">
              <w:rPr>
                <w:rFonts w:cstheme="minorHAnsi"/>
              </w:rPr>
              <w:t xml:space="preserve">must </w:t>
            </w:r>
            <w:r w:rsidRPr="00CF3953">
              <w:rPr>
                <w:rFonts w:cstheme="minorHAnsi"/>
              </w:rPr>
              <w:t xml:space="preserve">be made </w:t>
            </w:r>
            <w:r w:rsidR="00FE4A22">
              <w:rPr>
                <w:rFonts w:cstheme="minorHAnsi"/>
              </w:rPr>
              <w:t>on</w:t>
            </w:r>
            <w:r w:rsidRPr="00CF3953">
              <w:rPr>
                <w:rFonts w:cstheme="minorHAnsi"/>
              </w:rPr>
              <w:t xml:space="preserve"> future directions </w:t>
            </w:r>
            <w:r w:rsidR="00FE4A22">
              <w:rPr>
                <w:rFonts w:cstheme="minorHAnsi"/>
              </w:rPr>
              <w:t xml:space="preserve">that </w:t>
            </w:r>
            <w:r w:rsidRPr="00CF3953">
              <w:rPr>
                <w:rFonts w:cstheme="minorHAnsi"/>
              </w:rPr>
              <w:t>require funding and support to initiate</w:t>
            </w:r>
            <w:r w:rsidR="00FE4A22">
              <w:rPr>
                <w:rFonts w:cstheme="minorHAnsi"/>
              </w:rPr>
              <w:t>.</w:t>
            </w:r>
          </w:p>
          <w:p w:rsidR="00CF3953" w:rsidRPr="00FE4A22" w:rsidRDefault="00CF3953" w:rsidP="00FE4A22">
            <w:pPr>
              <w:pStyle w:val="ListParagraph"/>
              <w:numPr>
                <w:ilvl w:val="0"/>
                <w:numId w:val="42"/>
              </w:numPr>
              <w:ind w:left="288" w:hanging="288"/>
              <w:rPr>
                <w:rFonts w:cstheme="minorHAnsi"/>
              </w:rPr>
            </w:pPr>
            <w:r w:rsidRPr="00CF3953">
              <w:rPr>
                <w:rFonts w:cstheme="minorHAnsi"/>
              </w:rPr>
              <w:t>Focus on implementation of RBT training program in programs, exploration of Autism Insurance billing, enhancing use of technology ion BCCS programs, and standardizat</w:t>
            </w:r>
            <w:r w:rsidR="00FE4A22">
              <w:rPr>
                <w:rFonts w:cstheme="minorHAnsi"/>
              </w:rPr>
              <w:t>ion of staff training curricula.</w:t>
            </w:r>
          </w:p>
        </w:tc>
      </w:tr>
      <w:tr w:rsidR="00CF3953" w:rsidRPr="005202D3" w:rsidTr="00320D43">
        <w:trPr>
          <w:trHeight w:val="2420"/>
        </w:trPr>
        <w:tc>
          <w:tcPr>
            <w:tcW w:w="9900" w:type="dxa"/>
          </w:tcPr>
          <w:p w:rsidR="00CF3953" w:rsidRDefault="00CF3953" w:rsidP="00320D43">
            <w:pPr>
              <w:jc w:val="center"/>
              <w:rPr>
                <w:b/>
              </w:rPr>
            </w:pPr>
            <w:r>
              <w:rPr>
                <w:b/>
              </w:rPr>
              <w:t>Recommendation to Continue this Goal</w:t>
            </w:r>
          </w:p>
          <w:p w:rsidR="00CF3953" w:rsidRPr="00FE4A22" w:rsidRDefault="00CF3953" w:rsidP="00320D43">
            <w:pPr>
              <w:jc w:val="center"/>
              <w:rPr>
                <w:i/>
              </w:rPr>
            </w:pPr>
            <w:r w:rsidRPr="00FE4A22">
              <w:rPr>
                <w:i/>
              </w:rPr>
              <w:t>All answers require an explanation.</w:t>
            </w:r>
          </w:p>
          <w:p w:rsidR="00CF3953" w:rsidRPr="001431ED" w:rsidRDefault="00CF3953" w:rsidP="00320D43">
            <w:pPr>
              <w:jc w:val="center"/>
            </w:pPr>
          </w:p>
          <w:p w:rsidR="00CF3953" w:rsidRDefault="00CF3953" w:rsidP="00320D43">
            <w:r>
              <w:t>1.  Yes</w:t>
            </w:r>
          </w:p>
          <w:p w:rsidR="00CF3953" w:rsidRDefault="00CF3953" w:rsidP="00320D43">
            <w:r>
              <w:t>2.  No</w:t>
            </w:r>
          </w:p>
          <w:p w:rsidR="00CF3953" w:rsidRDefault="00CF3953" w:rsidP="00320D43">
            <w:pPr>
              <w:rPr>
                <w:b/>
              </w:rPr>
            </w:pPr>
            <w:r>
              <w:t xml:space="preserve">3.  </w:t>
            </w:r>
            <w:r w:rsidRPr="00FC088B">
              <w:rPr>
                <w:b/>
              </w:rPr>
              <w:t>Yes, with modifications</w:t>
            </w:r>
            <w:r>
              <w:rPr>
                <w:b/>
              </w:rPr>
              <w:t>:</w:t>
            </w:r>
          </w:p>
          <w:p w:rsidR="00CF3953" w:rsidRDefault="00CF3953" w:rsidP="0049605B">
            <w:pPr>
              <w:pStyle w:val="ListParagraph"/>
              <w:numPr>
                <w:ilvl w:val="0"/>
                <w:numId w:val="39"/>
              </w:numPr>
              <w:ind w:left="432" w:hanging="288"/>
            </w:pPr>
            <w:r>
              <w:t>4.1- Eliminate- not best use of time and prefer subcommittee members focus efforts elsewhere</w:t>
            </w:r>
          </w:p>
          <w:p w:rsidR="00CF3953" w:rsidRDefault="00CF3953" w:rsidP="0049605B">
            <w:pPr>
              <w:pStyle w:val="ListParagraph"/>
              <w:numPr>
                <w:ilvl w:val="0"/>
                <w:numId w:val="39"/>
              </w:numPr>
              <w:ind w:left="432" w:hanging="288"/>
            </w:pPr>
            <w:r>
              <w:t>4.2- Modify- change emphasis to communicating information/resources to families</w:t>
            </w:r>
          </w:p>
          <w:p w:rsidR="00CF3953" w:rsidRDefault="00CF3953" w:rsidP="0049605B">
            <w:pPr>
              <w:pStyle w:val="ListParagraph"/>
              <w:numPr>
                <w:ilvl w:val="0"/>
                <w:numId w:val="39"/>
              </w:numPr>
              <w:ind w:left="432" w:hanging="288"/>
            </w:pPr>
            <w:r>
              <w:t>4.2.1- Eliminate-completed</w:t>
            </w:r>
          </w:p>
          <w:p w:rsidR="00CF3953" w:rsidRDefault="00CF3953" w:rsidP="0049605B">
            <w:pPr>
              <w:pStyle w:val="ListParagraph"/>
              <w:numPr>
                <w:ilvl w:val="0"/>
                <w:numId w:val="39"/>
              </w:numPr>
              <w:ind w:left="432" w:hanging="288"/>
            </w:pPr>
            <w:r>
              <w:t>4.2</w:t>
            </w:r>
            <w:r w:rsidR="00FE4A22">
              <w:t>.2- Continue—explore overlap with</w:t>
            </w:r>
            <w:r>
              <w:t xml:space="preserve"> other </w:t>
            </w:r>
            <w:r w:rsidR="00FE4A22">
              <w:t>goals</w:t>
            </w:r>
            <w:r>
              <w:t xml:space="preserve">; </w:t>
            </w:r>
            <w:r w:rsidR="00FE4A22">
              <w:t>H</w:t>
            </w:r>
            <w:r>
              <w:t xml:space="preserve">ire consultant to </w:t>
            </w:r>
            <w:r w:rsidR="0049605B">
              <w:t>advise on</w:t>
            </w:r>
            <w:r>
              <w:t xml:space="preserve"> insurance aspects </w:t>
            </w:r>
          </w:p>
          <w:p w:rsidR="00CF3953" w:rsidRDefault="00CF3953" w:rsidP="0049605B">
            <w:pPr>
              <w:pStyle w:val="ListParagraph"/>
              <w:numPr>
                <w:ilvl w:val="0"/>
                <w:numId w:val="39"/>
              </w:numPr>
              <w:ind w:left="432" w:hanging="288"/>
            </w:pPr>
            <w:r>
              <w:t>4.3 – Continue- develop behavioral screening tool, creation of parent support/training model</w:t>
            </w:r>
          </w:p>
          <w:p w:rsidR="00CF3953" w:rsidRDefault="00CF3953" w:rsidP="0049605B">
            <w:pPr>
              <w:pStyle w:val="ListParagraph"/>
              <w:numPr>
                <w:ilvl w:val="0"/>
                <w:numId w:val="39"/>
              </w:numPr>
              <w:ind w:left="432" w:hanging="288"/>
            </w:pPr>
            <w:r>
              <w:t>4.4- Continue- identify staff and begin implementation of RBT program</w:t>
            </w:r>
          </w:p>
          <w:p w:rsidR="0049605B" w:rsidRDefault="00CF3953" w:rsidP="0049605B">
            <w:pPr>
              <w:pStyle w:val="ListParagraph"/>
              <w:numPr>
                <w:ilvl w:val="0"/>
                <w:numId w:val="39"/>
              </w:numPr>
              <w:ind w:left="432" w:hanging="288"/>
            </w:pPr>
            <w:r>
              <w:t>4.4.1- Continue- standardize trainings and utilize the LMS system</w:t>
            </w:r>
          </w:p>
          <w:p w:rsidR="00CF3953" w:rsidRDefault="00CF3953" w:rsidP="0049605B">
            <w:pPr>
              <w:pStyle w:val="ListParagraph"/>
              <w:numPr>
                <w:ilvl w:val="0"/>
                <w:numId w:val="39"/>
              </w:numPr>
              <w:ind w:left="432" w:hanging="288"/>
            </w:pPr>
            <w:r>
              <w:t>4.5- Continue- explore additional support for use of Apple products; explore technology for students of transition age (enhancing technology in model apartment)</w:t>
            </w:r>
          </w:p>
          <w:p w:rsidR="00CF3953" w:rsidRPr="001431ED" w:rsidRDefault="00CF3953" w:rsidP="003C5C62">
            <w:pPr>
              <w:pStyle w:val="ListParagraph"/>
              <w:numPr>
                <w:ilvl w:val="0"/>
                <w:numId w:val="39"/>
              </w:numPr>
              <w:ind w:left="432" w:hanging="288"/>
            </w:pPr>
            <w:r>
              <w:t>4.6 – Re-evaluate in Spring 2019 (based on progress on above areas)</w:t>
            </w:r>
          </w:p>
        </w:tc>
      </w:tr>
    </w:tbl>
    <w:p w:rsidR="00CF3953" w:rsidRDefault="00CF3953" w:rsidP="00CF3953">
      <w:pPr>
        <w:spacing w:after="0"/>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CF3953" w:rsidRPr="002555FC" w:rsidTr="00A96CDE">
        <w:trPr>
          <w:trHeight w:val="323"/>
          <w:tblHeader/>
        </w:trPr>
        <w:tc>
          <w:tcPr>
            <w:tcW w:w="10800" w:type="dxa"/>
            <w:shd w:val="clear" w:color="auto" w:fill="auto"/>
            <w:vAlign w:val="center"/>
          </w:tcPr>
          <w:p w:rsidR="00CF3953" w:rsidRPr="002555FC" w:rsidRDefault="00CF3953" w:rsidP="00320D43">
            <w:pPr>
              <w:spacing w:after="0" w:line="240" w:lineRule="auto"/>
              <w:rPr>
                <w:b/>
              </w:rPr>
            </w:pPr>
            <w:r w:rsidRPr="002555FC">
              <w:rPr>
                <w:rFonts w:cs="Calibri"/>
                <w:b/>
              </w:rPr>
              <w:lastRenderedPageBreak/>
              <w:t>Goal 5:</w:t>
            </w:r>
            <w:r w:rsidRPr="002555FC">
              <w:rPr>
                <w:rFonts w:cs="Calibri"/>
              </w:rPr>
              <w:t xml:space="preserve">  </w:t>
            </w:r>
            <w:r w:rsidRPr="002555FC">
              <w:t>Develop the branding and marketing for BCCS to raise awareness and generate support for our mission.</w:t>
            </w:r>
          </w:p>
        </w:tc>
      </w:tr>
      <w:tr w:rsidR="00CF3953" w:rsidRPr="002555FC" w:rsidTr="00320D43">
        <w:trPr>
          <w:trHeight w:val="908"/>
          <w:tblHeader/>
        </w:trPr>
        <w:tc>
          <w:tcPr>
            <w:tcW w:w="10800" w:type="dxa"/>
            <w:shd w:val="clear" w:color="auto" w:fill="auto"/>
            <w:vAlign w:val="center"/>
          </w:tcPr>
          <w:p w:rsidR="00CF3953" w:rsidRPr="002555FC" w:rsidRDefault="00CF3953" w:rsidP="00320D43">
            <w:pPr>
              <w:spacing w:after="0" w:line="240" w:lineRule="auto"/>
              <w:rPr>
                <w:rFonts w:cs="Calibri"/>
              </w:rPr>
            </w:pPr>
            <w:r w:rsidRPr="002555FC">
              <w:rPr>
                <w:rFonts w:cs="Calibri"/>
                <w:b/>
              </w:rPr>
              <w:t xml:space="preserve">Chair:  </w:t>
            </w:r>
            <w:r w:rsidRPr="002555FC">
              <w:rPr>
                <w:rFonts w:cs="Calibri"/>
              </w:rPr>
              <w:t>Nicole Zerillo</w:t>
            </w:r>
          </w:p>
          <w:p w:rsidR="00CF3953" w:rsidRPr="002555FC" w:rsidRDefault="00CF3953" w:rsidP="00320D43">
            <w:pPr>
              <w:spacing w:after="0" w:line="240" w:lineRule="auto"/>
              <w:rPr>
                <w:rFonts w:cs="Calibri"/>
              </w:rPr>
            </w:pPr>
            <w:r w:rsidRPr="002555FC">
              <w:rPr>
                <w:rFonts w:cs="Calibri"/>
                <w:b/>
              </w:rPr>
              <w:t xml:space="preserve">Committee Members:  </w:t>
            </w:r>
            <w:r w:rsidRPr="002555FC">
              <w:rPr>
                <w:rFonts w:cs="Calibri"/>
              </w:rPr>
              <w:t>Marie Mamone Pinckney, Mary Gilleran, Diane Condy, Mary McNamara, Michelle Bermani, Christine Schulte, Zonya Mitchell</w:t>
            </w:r>
          </w:p>
        </w:tc>
      </w:tr>
      <w:tr w:rsidR="00CF3953" w:rsidRPr="002555FC" w:rsidTr="00170F4A">
        <w:trPr>
          <w:trHeight w:val="3744"/>
          <w:tblHeader/>
        </w:trPr>
        <w:tc>
          <w:tcPr>
            <w:tcW w:w="10800" w:type="dxa"/>
            <w:shd w:val="clear" w:color="auto" w:fill="auto"/>
          </w:tcPr>
          <w:p w:rsidR="00CF3953" w:rsidRPr="002555FC" w:rsidRDefault="00CF3953" w:rsidP="00170F4A">
            <w:pPr>
              <w:spacing w:after="0" w:line="240" w:lineRule="auto"/>
              <w:jc w:val="center"/>
              <w:rPr>
                <w:b/>
              </w:rPr>
            </w:pPr>
            <w:r w:rsidRPr="002555FC">
              <w:rPr>
                <w:b/>
              </w:rPr>
              <w:t>Primary Accomplishments/Outcomes</w:t>
            </w:r>
          </w:p>
          <w:p w:rsidR="00CF3953" w:rsidRPr="00A96CDE" w:rsidRDefault="00CF3953" w:rsidP="00170F4A">
            <w:pPr>
              <w:spacing w:after="0" w:line="240" w:lineRule="auto"/>
              <w:jc w:val="center"/>
              <w:rPr>
                <w:i/>
              </w:rPr>
            </w:pPr>
            <w:r w:rsidRPr="00A96CDE">
              <w:rPr>
                <w:i/>
              </w:rPr>
              <w:t>Please briefly summarize significant overall progress made toward your goal, such as benchmarks/milestones achieved, outcomes delivered, and other major accomplishments.</w:t>
            </w:r>
          </w:p>
          <w:p w:rsidR="00CF3953" w:rsidRDefault="00CF3953" w:rsidP="00170F4A">
            <w:pPr>
              <w:spacing w:after="0" w:line="240" w:lineRule="auto"/>
              <w:jc w:val="center"/>
              <w:rPr>
                <w:i/>
              </w:rPr>
            </w:pPr>
            <w:r w:rsidRPr="00A96CDE">
              <w:rPr>
                <w:i/>
              </w:rPr>
              <w:t>Please list as many as apply.</w:t>
            </w:r>
          </w:p>
          <w:p w:rsidR="00A96CDE" w:rsidRPr="00A96CDE" w:rsidRDefault="00A96CDE" w:rsidP="00170F4A">
            <w:pPr>
              <w:spacing w:after="0" w:line="240" w:lineRule="auto"/>
              <w:rPr>
                <w:i/>
              </w:rPr>
            </w:pPr>
          </w:p>
          <w:p w:rsidR="00CF3953" w:rsidRPr="00A96CDE" w:rsidRDefault="00CF3953" w:rsidP="00170F4A">
            <w:pPr>
              <w:pStyle w:val="ListParagraph"/>
              <w:numPr>
                <w:ilvl w:val="0"/>
                <w:numId w:val="44"/>
              </w:numPr>
              <w:spacing w:after="0" w:line="240" w:lineRule="auto"/>
              <w:ind w:left="288" w:hanging="288"/>
              <w:rPr>
                <w:rFonts w:cs="Calibri"/>
              </w:rPr>
            </w:pPr>
            <w:r w:rsidRPr="00A96CDE">
              <w:rPr>
                <w:rFonts w:cs="Calibri"/>
              </w:rPr>
              <w:t>Completed Discovery Phase; Entering Strategy Phase</w:t>
            </w:r>
            <w:r w:rsidR="00A96CDE">
              <w:rPr>
                <w:rFonts w:cs="Calibri"/>
              </w:rPr>
              <w:t xml:space="preserve">—Benchmarked brand, </w:t>
            </w:r>
            <w:r w:rsidRPr="00A96CDE">
              <w:rPr>
                <w:rFonts w:cs="Calibri"/>
              </w:rPr>
              <w:t>services</w:t>
            </w:r>
            <w:r w:rsidR="00A96CDE">
              <w:rPr>
                <w:rFonts w:cs="Calibri"/>
              </w:rPr>
              <w:t>,</w:t>
            </w:r>
            <w:r w:rsidRPr="00A96CDE">
              <w:rPr>
                <w:rFonts w:cs="Calibri"/>
              </w:rPr>
              <w:t xml:space="preserve"> and online communications for schools on Long Island in report </w:t>
            </w:r>
            <w:r w:rsidR="00A96CDE">
              <w:rPr>
                <w:rFonts w:cs="Calibri"/>
              </w:rPr>
              <w:t xml:space="preserve">submitted to Steering Committee; </w:t>
            </w:r>
            <w:r w:rsidRPr="00A96CDE">
              <w:rPr>
                <w:rFonts w:cs="Calibri"/>
              </w:rPr>
              <w:t>Identified opportunities for development</w:t>
            </w:r>
            <w:r w:rsidR="00A96CDE">
              <w:rPr>
                <w:rFonts w:cs="Calibri"/>
              </w:rPr>
              <w:t>.</w:t>
            </w:r>
          </w:p>
          <w:p w:rsidR="00A96CDE" w:rsidRDefault="00CF3953" w:rsidP="00170F4A">
            <w:pPr>
              <w:pStyle w:val="ListParagraph"/>
              <w:numPr>
                <w:ilvl w:val="0"/>
                <w:numId w:val="44"/>
              </w:numPr>
              <w:spacing w:after="0" w:line="240" w:lineRule="auto"/>
              <w:ind w:left="288" w:hanging="288"/>
            </w:pPr>
            <w:r w:rsidRPr="00A96CDE">
              <w:t>Increased Awareness of Programs, Professional Opportunities</w:t>
            </w:r>
            <w:r w:rsidR="00A96CDE">
              <w:t>,</w:t>
            </w:r>
            <w:r w:rsidRPr="00A96CDE">
              <w:t xml:space="preserve"> and Issues</w:t>
            </w:r>
            <w:r w:rsidR="00A96CDE">
              <w:t xml:space="preserve">—Tapped </w:t>
            </w:r>
            <w:r w:rsidRPr="002555FC">
              <w:t xml:space="preserve">staff ambassadors </w:t>
            </w:r>
            <w:r w:rsidR="00A96CDE">
              <w:t xml:space="preserve">in areas of expertise for placements in print, radio, and television; </w:t>
            </w:r>
            <w:r w:rsidRPr="002555FC">
              <w:t>Partnered with Human Resources</w:t>
            </w:r>
            <w:r w:rsidR="00A96CDE">
              <w:t xml:space="preserve"> and CRP on digital recruitment campaigns; </w:t>
            </w:r>
            <w:r w:rsidRPr="002555FC">
              <w:t xml:space="preserve">Featured on website and social media </w:t>
            </w:r>
            <w:r w:rsidR="00A96CDE">
              <w:t>nearly 20 stories.</w:t>
            </w:r>
          </w:p>
          <w:p w:rsidR="00170F4A" w:rsidRDefault="00A96CDE" w:rsidP="00170F4A">
            <w:pPr>
              <w:pStyle w:val="ListParagraph"/>
              <w:numPr>
                <w:ilvl w:val="0"/>
                <w:numId w:val="44"/>
              </w:numPr>
              <w:spacing w:after="0" w:line="240" w:lineRule="auto"/>
              <w:ind w:left="288" w:hanging="288"/>
            </w:pPr>
            <w:r>
              <w:t>Increased traffic to website by 44,113 new visitors,</w:t>
            </w:r>
            <w:r w:rsidR="00CF3953" w:rsidRPr="002555FC">
              <w:t xml:space="preserve"> increased </w:t>
            </w:r>
            <w:r>
              <w:t>number of sessions by 19,498,</w:t>
            </w:r>
            <w:r w:rsidR="00CF3953" w:rsidRPr="002555FC">
              <w:t xml:space="preserve"> increased </w:t>
            </w:r>
            <w:r>
              <w:t>number of page views by 263,497,</w:t>
            </w:r>
            <w:r w:rsidR="00CF3953" w:rsidRPr="002555FC">
              <w:t xml:space="preserve"> lowered bounce rate</w:t>
            </w:r>
            <w:r>
              <w:t>/single-page sessions by 17.37%, and g</w:t>
            </w:r>
            <w:r w:rsidR="00CF3953" w:rsidRPr="002555FC">
              <w:t>rew social media channels by nearly 400 followers.</w:t>
            </w:r>
          </w:p>
          <w:p w:rsidR="00CF3953" w:rsidRPr="00170F4A" w:rsidRDefault="00CF3953" w:rsidP="00170F4A">
            <w:pPr>
              <w:pStyle w:val="ListParagraph"/>
              <w:numPr>
                <w:ilvl w:val="0"/>
                <w:numId w:val="44"/>
              </w:numPr>
              <w:spacing w:after="0" w:line="240" w:lineRule="auto"/>
              <w:ind w:left="288" w:hanging="288"/>
              <w:rPr>
                <w:rFonts w:cs="Calibri"/>
              </w:rPr>
            </w:pPr>
            <w:r w:rsidRPr="00170F4A">
              <w:t>Updated Brand Marketing Materials</w:t>
            </w:r>
            <w:r w:rsidR="00170F4A">
              <w:t>—Stationary, Website, etc.</w:t>
            </w:r>
          </w:p>
        </w:tc>
      </w:tr>
      <w:tr w:rsidR="00CF3953" w:rsidRPr="002555FC" w:rsidTr="00320D43">
        <w:trPr>
          <w:trHeight w:val="1988"/>
        </w:trPr>
        <w:tc>
          <w:tcPr>
            <w:tcW w:w="10800" w:type="dxa"/>
            <w:shd w:val="clear" w:color="auto" w:fill="auto"/>
            <w:vAlign w:val="center"/>
          </w:tcPr>
          <w:p w:rsidR="00CF3953" w:rsidRPr="002555FC" w:rsidRDefault="00CF3953" w:rsidP="00320D43">
            <w:pPr>
              <w:spacing w:after="0" w:line="240" w:lineRule="auto"/>
              <w:ind w:left="360"/>
              <w:jc w:val="center"/>
              <w:rPr>
                <w:rFonts w:cs="Calibri"/>
                <w:b/>
              </w:rPr>
            </w:pPr>
            <w:r w:rsidRPr="002555FC">
              <w:rPr>
                <w:rFonts w:cs="Calibri"/>
                <w:b/>
              </w:rPr>
              <w:t>Significant Obstacles Encountered</w:t>
            </w:r>
          </w:p>
          <w:p w:rsidR="00170F4A" w:rsidRDefault="00CF3953" w:rsidP="00320D43">
            <w:pPr>
              <w:spacing w:after="0" w:line="240" w:lineRule="auto"/>
              <w:ind w:left="360"/>
              <w:jc w:val="center"/>
              <w:rPr>
                <w:rFonts w:cs="Calibri"/>
                <w:i/>
              </w:rPr>
            </w:pPr>
            <w:r w:rsidRPr="00170F4A">
              <w:rPr>
                <w:rFonts w:cs="Calibri"/>
                <w:i/>
              </w:rPr>
              <w:t>Please briefly summarize any significant obstacles encountered and steps taken</w:t>
            </w:r>
            <w:r w:rsidR="00170F4A">
              <w:rPr>
                <w:rFonts w:cs="Calibri"/>
                <w:i/>
              </w:rPr>
              <w:t xml:space="preserve"> to address them.</w:t>
            </w:r>
          </w:p>
          <w:p w:rsidR="00CF3953" w:rsidRDefault="00CF3953" w:rsidP="00320D43">
            <w:pPr>
              <w:spacing w:after="0" w:line="240" w:lineRule="auto"/>
              <w:ind w:left="360"/>
              <w:jc w:val="center"/>
              <w:rPr>
                <w:rFonts w:cs="Calibri"/>
                <w:i/>
              </w:rPr>
            </w:pPr>
            <w:r w:rsidRPr="00170F4A">
              <w:rPr>
                <w:rFonts w:cs="Calibri"/>
                <w:i/>
              </w:rPr>
              <w:t>Please list as many as apply.</w:t>
            </w:r>
          </w:p>
          <w:p w:rsidR="00170F4A" w:rsidRPr="00170F4A" w:rsidRDefault="00170F4A" w:rsidP="00320D43">
            <w:pPr>
              <w:spacing w:after="0" w:line="240" w:lineRule="auto"/>
              <w:ind w:left="360"/>
              <w:jc w:val="center"/>
              <w:rPr>
                <w:rFonts w:cs="Calibri"/>
                <w:i/>
              </w:rPr>
            </w:pPr>
          </w:p>
          <w:p w:rsidR="00170F4A" w:rsidRDefault="00CF3953" w:rsidP="00170F4A">
            <w:pPr>
              <w:pStyle w:val="ListParagraph"/>
              <w:numPr>
                <w:ilvl w:val="0"/>
                <w:numId w:val="45"/>
              </w:numPr>
              <w:spacing w:after="0" w:line="240" w:lineRule="auto"/>
              <w:ind w:left="288" w:hanging="288"/>
              <w:rPr>
                <w:rFonts w:cs="Calibri"/>
              </w:rPr>
            </w:pPr>
            <w:r w:rsidRPr="00170F4A">
              <w:rPr>
                <w:rFonts w:cs="Calibri"/>
              </w:rPr>
              <w:t>Limited Content Pipeline</w:t>
            </w:r>
            <w:r w:rsidR="00170F4A">
              <w:rPr>
                <w:rFonts w:cs="Calibri"/>
                <w:b/>
              </w:rPr>
              <w:t>—</w:t>
            </w:r>
            <w:r w:rsidR="00F06466" w:rsidRPr="00F06466">
              <w:rPr>
                <w:rFonts w:cs="Calibri"/>
              </w:rPr>
              <w:t>C</w:t>
            </w:r>
            <w:r w:rsidRPr="00CF3953">
              <w:rPr>
                <w:rFonts w:cs="Calibri"/>
              </w:rPr>
              <w:t>onsistent updates and co</w:t>
            </w:r>
            <w:r w:rsidR="00170F4A">
              <w:rPr>
                <w:rFonts w:cs="Calibri"/>
              </w:rPr>
              <w:t xml:space="preserve">ntent are needed from each site.  </w:t>
            </w:r>
            <w:r w:rsidRPr="00CF3953">
              <w:rPr>
                <w:rFonts w:cs="Calibri"/>
              </w:rPr>
              <w:t xml:space="preserve">There is not enough content to create regular updates </w:t>
            </w:r>
            <w:r w:rsidR="00170F4A">
              <w:rPr>
                <w:rFonts w:cs="Calibri"/>
              </w:rPr>
              <w:t>with</w:t>
            </w:r>
            <w:r w:rsidRPr="00CF3953">
              <w:rPr>
                <w:rFonts w:cs="Calibri"/>
              </w:rPr>
              <w:t xml:space="preserve"> compelling messaging for open pre-school spots and other initiatives.</w:t>
            </w:r>
            <w:r w:rsidR="00170F4A">
              <w:rPr>
                <w:rFonts w:cs="Calibri"/>
              </w:rPr>
              <w:t xml:space="preserve">  </w:t>
            </w:r>
            <w:r w:rsidRPr="00170F4A">
              <w:rPr>
                <w:rFonts w:cs="Calibri"/>
              </w:rPr>
              <w:t xml:space="preserve">A request was sent to identify liaisons for each site. Once finalized, the group will meet to </w:t>
            </w:r>
            <w:r w:rsidR="00170F4A">
              <w:rPr>
                <w:rFonts w:cs="Calibri"/>
              </w:rPr>
              <w:t>create</w:t>
            </w:r>
            <w:r w:rsidRPr="00170F4A">
              <w:rPr>
                <w:rFonts w:cs="Calibri"/>
              </w:rPr>
              <w:t xml:space="preserve"> a communications distribution schedule and brainstorm opportunities.</w:t>
            </w:r>
            <w:r w:rsidR="00170F4A" w:rsidRPr="002555FC">
              <w:rPr>
                <w:rFonts w:cs="Calibri"/>
              </w:rPr>
              <w:t xml:space="preserve"> </w:t>
            </w:r>
          </w:p>
          <w:p w:rsidR="00170F4A" w:rsidRDefault="00CF3953" w:rsidP="00170F4A">
            <w:pPr>
              <w:pStyle w:val="ListParagraph"/>
              <w:numPr>
                <w:ilvl w:val="0"/>
                <w:numId w:val="45"/>
              </w:numPr>
              <w:spacing w:after="0" w:line="240" w:lineRule="auto"/>
              <w:ind w:left="288" w:hanging="288"/>
              <w:rPr>
                <w:rFonts w:cs="Calibri"/>
              </w:rPr>
            </w:pPr>
            <w:r w:rsidRPr="00170F4A">
              <w:rPr>
                <w:rFonts w:cs="Calibri"/>
              </w:rPr>
              <w:t>Inconsistent Contact Collection</w:t>
            </w:r>
            <w:r w:rsidR="00170F4A" w:rsidRPr="00170F4A">
              <w:rPr>
                <w:rFonts w:cs="Calibri"/>
              </w:rPr>
              <w:t>—</w:t>
            </w:r>
            <w:r w:rsidR="00170F4A">
              <w:rPr>
                <w:rFonts w:cs="Calibri"/>
              </w:rPr>
              <w:t>N</w:t>
            </w:r>
            <w:r w:rsidRPr="00170F4A">
              <w:rPr>
                <w:rFonts w:cs="Calibri"/>
              </w:rPr>
              <w:t>o consistent collection process nor a relational database to maintain contacts, history of engagement</w:t>
            </w:r>
            <w:r w:rsidR="00170F4A">
              <w:rPr>
                <w:rFonts w:cs="Calibri"/>
              </w:rPr>
              <w:t>,</w:t>
            </w:r>
            <w:r w:rsidRPr="00170F4A">
              <w:rPr>
                <w:rFonts w:cs="Calibri"/>
              </w:rPr>
              <w:t xml:space="preserve"> or s</w:t>
            </w:r>
            <w:r w:rsidR="00170F4A">
              <w:rPr>
                <w:rFonts w:cs="Calibri"/>
              </w:rPr>
              <w:t>atisfaction needed to develop engagement campaigns.</w:t>
            </w:r>
            <w:r w:rsidRPr="002555FC">
              <w:rPr>
                <w:rFonts w:cs="Calibri"/>
              </w:rPr>
              <w:t xml:space="preserve"> </w:t>
            </w:r>
            <w:r w:rsidR="00170F4A">
              <w:rPr>
                <w:rFonts w:cs="Calibri"/>
              </w:rPr>
              <w:t xml:space="preserve"> </w:t>
            </w:r>
            <w:r w:rsidRPr="002555FC">
              <w:rPr>
                <w:rFonts w:cs="Calibri"/>
              </w:rPr>
              <w:t>Will strategize with committee and IT about potential solutions in the coming weeks.</w:t>
            </w:r>
          </w:p>
          <w:p w:rsidR="00170F4A" w:rsidRDefault="00CF3953" w:rsidP="00170F4A">
            <w:pPr>
              <w:pStyle w:val="ListParagraph"/>
              <w:numPr>
                <w:ilvl w:val="0"/>
                <w:numId w:val="45"/>
              </w:numPr>
              <w:spacing w:after="0" w:line="240" w:lineRule="auto"/>
              <w:ind w:left="288" w:hanging="288"/>
              <w:rPr>
                <w:rFonts w:cs="Calibri"/>
              </w:rPr>
            </w:pPr>
            <w:r w:rsidRPr="00170F4A">
              <w:rPr>
                <w:rFonts w:cs="Calibri"/>
              </w:rPr>
              <w:t>A Happy, Productive Future/ Materials for Transition Services</w:t>
            </w:r>
            <w:r w:rsidR="00170F4A">
              <w:rPr>
                <w:rFonts w:cs="Calibri"/>
              </w:rPr>
              <w:t>—M</w:t>
            </w:r>
            <w:r w:rsidRPr="00170F4A">
              <w:rPr>
                <w:rFonts w:cs="Calibri"/>
              </w:rPr>
              <w:t>eeting with Central Enrollment to discuss tra</w:t>
            </w:r>
            <w:r w:rsidR="00170F4A">
              <w:rPr>
                <w:rFonts w:cs="Calibri"/>
              </w:rPr>
              <w:t>nsition materials, including a publication</w:t>
            </w:r>
            <w:r w:rsidRPr="00170F4A">
              <w:rPr>
                <w:rFonts w:cs="Calibri"/>
              </w:rPr>
              <w:t xml:space="preserve"> for parents of 13/14-</w:t>
            </w:r>
            <w:r w:rsidR="00170F4A">
              <w:rPr>
                <w:rFonts w:cs="Calibri"/>
              </w:rPr>
              <w:t xml:space="preserve">year-old children to prepare for graduation. </w:t>
            </w:r>
          </w:p>
          <w:p w:rsidR="00CF3953" w:rsidRPr="00F06466" w:rsidRDefault="00170F4A" w:rsidP="00320D43">
            <w:pPr>
              <w:pStyle w:val="ListParagraph"/>
              <w:numPr>
                <w:ilvl w:val="0"/>
                <w:numId w:val="45"/>
              </w:numPr>
              <w:spacing w:after="0" w:line="240" w:lineRule="auto"/>
              <w:ind w:left="288" w:hanging="288"/>
              <w:rPr>
                <w:rFonts w:cs="Calibri"/>
              </w:rPr>
            </w:pPr>
            <w:r>
              <w:rPr>
                <w:rFonts w:cs="Calibri"/>
              </w:rPr>
              <w:t xml:space="preserve">Advocacy Agenda—Requesting direction from administration </w:t>
            </w:r>
            <w:r w:rsidR="00CF3953" w:rsidRPr="00170F4A">
              <w:rPr>
                <w:rFonts w:cs="Calibri"/>
              </w:rPr>
              <w:t xml:space="preserve">on pressing advocacy issues for children with special needs and their families. </w:t>
            </w:r>
            <w:r w:rsidR="00F06466">
              <w:rPr>
                <w:rFonts w:cs="Calibri"/>
              </w:rPr>
              <w:t xml:space="preserve"> An</w:t>
            </w:r>
            <w:r w:rsidR="00CF3953" w:rsidRPr="00170F4A">
              <w:rPr>
                <w:rFonts w:cs="Calibri"/>
              </w:rPr>
              <w:t xml:space="preserve"> outline of key issues and advocacy dates would be helpful to pre-plan the development of emails to the community and social media updates.</w:t>
            </w:r>
          </w:p>
        </w:tc>
      </w:tr>
      <w:tr w:rsidR="00CF3953" w:rsidRPr="002555FC" w:rsidTr="00856D6F">
        <w:trPr>
          <w:trHeight w:val="1152"/>
        </w:trPr>
        <w:tc>
          <w:tcPr>
            <w:tcW w:w="10800" w:type="dxa"/>
            <w:shd w:val="clear" w:color="auto" w:fill="auto"/>
          </w:tcPr>
          <w:p w:rsidR="00CF3953" w:rsidRPr="002555FC" w:rsidRDefault="00CF3953" w:rsidP="00320D43">
            <w:pPr>
              <w:spacing w:after="0" w:line="240" w:lineRule="auto"/>
              <w:jc w:val="center"/>
              <w:rPr>
                <w:b/>
              </w:rPr>
            </w:pPr>
            <w:r w:rsidRPr="002555FC">
              <w:rPr>
                <w:b/>
              </w:rPr>
              <w:t>Additional Comments or Suggestions</w:t>
            </w:r>
          </w:p>
          <w:p w:rsidR="00CF3953" w:rsidRPr="00856D6F" w:rsidRDefault="00CF3953" w:rsidP="00320D43">
            <w:pPr>
              <w:spacing w:after="0" w:line="240" w:lineRule="auto"/>
              <w:jc w:val="center"/>
              <w:rPr>
                <w:i/>
              </w:rPr>
            </w:pPr>
            <w:r w:rsidRPr="00856D6F">
              <w:rPr>
                <w:i/>
              </w:rPr>
              <w:t>Please share any additional comments or suggestions that you have.</w:t>
            </w:r>
          </w:p>
          <w:p w:rsidR="00CF3953" w:rsidRPr="002555FC" w:rsidRDefault="00CF3953" w:rsidP="00320D43">
            <w:pPr>
              <w:spacing w:after="0" w:line="240" w:lineRule="auto"/>
              <w:jc w:val="center"/>
            </w:pPr>
          </w:p>
          <w:p w:rsidR="00CF3953" w:rsidRPr="00856D6F" w:rsidRDefault="00CF3953" w:rsidP="00320D43">
            <w:pPr>
              <w:spacing w:after="0" w:line="240" w:lineRule="auto"/>
              <w:rPr>
                <w:rFonts w:cs="Calibri"/>
              </w:rPr>
            </w:pPr>
            <w:r>
              <w:rPr>
                <w:rFonts w:cs="Calibri"/>
              </w:rPr>
              <w:t xml:space="preserve">1. </w:t>
            </w:r>
            <w:r w:rsidRPr="00CF3953">
              <w:rPr>
                <w:rFonts w:cs="Calibri"/>
              </w:rPr>
              <w:t>Quarterly update meetings with BCCS Strategic Planning team leaders to share updates and brainstorm ideas</w:t>
            </w:r>
          </w:p>
        </w:tc>
      </w:tr>
      <w:tr w:rsidR="00CF3953" w:rsidRPr="002555FC" w:rsidTr="00856D6F">
        <w:trPr>
          <w:trHeight w:val="864"/>
        </w:trPr>
        <w:tc>
          <w:tcPr>
            <w:tcW w:w="10800" w:type="dxa"/>
            <w:shd w:val="clear" w:color="auto" w:fill="auto"/>
          </w:tcPr>
          <w:p w:rsidR="00856D6F" w:rsidRPr="003A44E7" w:rsidRDefault="00856D6F" w:rsidP="00856D6F">
            <w:pPr>
              <w:tabs>
                <w:tab w:val="left" w:pos="2994"/>
                <w:tab w:val="center" w:pos="4842"/>
              </w:tabs>
              <w:spacing w:after="0" w:line="240" w:lineRule="auto"/>
              <w:jc w:val="center"/>
              <w:rPr>
                <w:rFonts w:cs="Times New Roman"/>
                <w:b/>
              </w:rPr>
            </w:pPr>
            <w:r w:rsidRPr="003A44E7">
              <w:rPr>
                <w:rFonts w:cs="Times New Roman"/>
                <w:b/>
              </w:rPr>
              <w:t>Recommendation to Continue this Goal</w:t>
            </w:r>
          </w:p>
          <w:p w:rsidR="00856D6F" w:rsidRDefault="00856D6F" w:rsidP="00856D6F">
            <w:pPr>
              <w:spacing w:after="0" w:line="240" w:lineRule="auto"/>
              <w:jc w:val="center"/>
              <w:rPr>
                <w:i/>
              </w:rPr>
            </w:pPr>
            <w:r w:rsidRPr="006C57E4">
              <w:rPr>
                <w:i/>
              </w:rPr>
              <w:t>All answers require an explanation.</w:t>
            </w:r>
          </w:p>
          <w:p w:rsidR="00856D6F" w:rsidRPr="0081058E" w:rsidRDefault="00856D6F" w:rsidP="00856D6F">
            <w:pPr>
              <w:spacing w:after="0" w:line="240" w:lineRule="auto"/>
              <w:jc w:val="center"/>
              <w:rPr>
                <w:i/>
              </w:rPr>
            </w:pPr>
          </w:p>
          <w:p w:rsidR="00856D6F" w:rsidRDefault="00856D6F" w:rsidP="00856D6F">
            <w:pPr>
              <w:spacing w:after="0" w:line="240" w:lineRule="auto"/>
              <w:ind w:left="288" w:hanging="288"/>
            </w:pPr>
            <w:r>
              <w:t xml:space="preserve">1.  </w:t>
            </w:r>
            <w:r w:rsidRPr="006C57E4">
              <w:rPr>
                <w:b/>
              </w:rPr>
              <w:t>Yes</w:t>
            </w:r>
            <w:r>
              <w:t xml:space="preserve"> – </w:t>
            </w:r>
            <w:r w:rsidRPr="0081058E">
              <w:t>We have completed Discovery Phase and are beginning to strategize next steps.</w:t>
            </w:r>
          </w:p>
          <w:p w:rsidR="00856D6F" w:rsidRDefault="00856D6F" w:rsidP="00856D6F">
            <w:pPr>
              <w:spacing w:after="0" w:line="240" w:lineRule="auto"/>
              <w:ind w:left="288" w:hanging="288"/>
            </w:pPr>
            <w:r>
              <w:t>2.  No</w:t>
            </w:r>
          </w:p>
          <w:p w:rsidR="00CF3953" w:rsidRPr="00856D6F" w:rsidRDefault="00856D6F" w:rsidP="00856D6F">
            <w:pPr>
              <w:rPr>
                <w:b/>
              </w:rPr>
            </w:pPr>
            <w:r>
              <w:t>3.  Yes, with modifications</w:t>
            </w:r>
          </w:p>
        </w:tc>
      </w:tr>
    </w:tbl>
    <w:p w:rsidR="00CF3953" w:rsidRDefault="00CF3953" w:rsidP="00CF3953">
      <w:pPr>
        <w:spacing w:after="0"/>
      </w:pPr>
    </w:p>
    <w:tbl>
      <w:tblPr>
        <w:tblStyle w:val="TableGrid"/>
        <w:tblW w:w="9900" w:type="dxa"/>
        <w:tblInd w:w="-185" w:type="dxa"/>
        <w:tblLayout w:type="fixed"/>
        <w:tblLook w:val="04A0" w:firstRow="1" w:lastRow="0" w:firstColumn="1" w:lastColumn="0" w:noHBand="0" w:noVBand="1"/>
      </w:tblPr>
      <w:tblGrid>
        <w:gridCol w:w="9900"/>
      </w:tblGrid>
      <w:tr w:rsidR="00CF3953" w:rsidRPr="005202D3" w:rsidTr="003638B8">
        <w:trPr>
          <w:trHeight w:val="377"/>
          <w:tblHeader/>
        </w:trPr>
        <w:tc>
          <w:tcPr>
            <w:tcW w:w="9900" w:type="dxa"/>
            <w:vAlign w:val="center"/>
          </w:tcPr>
          <w:p w:rsidR="00CF3953" w:rsidRPr="005202D3" w:rsidRDefault="00CF3953" w:rsidP="003638B8">
            <w:pPr>
              <w:rPr>
                <w:b/>
              </w:rPr>
            </w:pPr>
            <w:r>
              <w:rPr>
                <w:rFonts w:cstheme="minorHAnsi"/>
                <w:b/>
              </w:rPr>
              <w:t>Strategic Plan Goal</w:t>
            </w:r>
            <w:r w:rsidR="003638B8">
              <w:rPr>
                <w:rFonts w:cstheme="minorHAnsi"/>
                <w:b/>
              </w:rPr>
              <w:t xml:space="preserve"> #6</w:t>
            </w:r>
            <w:r w:rsidRPr="00FB075F">
              <w:rPr>
                <w:rFonts w:cstheme="minorHAnsi"/>
                <w:b/>
              </w:rPr>
              <w:t>:</w:t>
            </w:r>
            <w:r>
              <w:rPr>
                <w:rFonts w:cstheme="minorHAnsi"/>
              </w:rPr>
              <w:t xml:space="preserve">  Develop a succession plan to ensure </w:t>
            </w:r>
            <w:r w:rsidR="003638B8">
              <w:rPr>
                <w:rFonts w:cstheme="minorHAnsi"/>
              </w:rPr>
              <w:t>the continued viability of BCCS.</w:t>
            </w:r>
          </w:p>
        </w:tc>
      </w:tr>
      <w:tr w:rsidR="00CF3953" w:rsidRPr="005202D3" w:rsidTr="003638B8">
        <w:trPr>
          <w:trHeight w:val="620"/>
          <w:tblHeader/>
        </w:trPr>
        <w:tc>
          <w:tcPr>
            <w:tcW w:w="9900" w:type="dxa"/>
            <w:vAlign w:val="center"/>
          </w:tcPr>
          <w:p w:rsidR="00CF3953" w:rsidRPr="005824FE" w:rsidRDefault="00CF3953" w:rsidP="00320D43">
            <w:pPr>
              <w:rPr>
                <w:rFonts w:cstheme="minorHAnsi"/>
              </w:rPr>
            </w:pPr>
            <w:r>
              <w:rPr>
                <w:rFonts w:cstheme="minorHAnsi"/>
                <w:b/>
              </w:rPr>
              <w:t xml:space="preserve">Chair:  </w:t>
            </w:r>
            <w:r w:rsidR="003638B8">
              <w:rPr>
                <w:rFonts w:cstheme="minorHAnsi"/>
              </w:rPr>
              <w:t>Marianne R. Klotz</w:t>
            </w:r>
          </w:p>
          <w:p w:rsidR="00CF3953" w:rsidRPr="005824FE" w:rsidRDefault="00CF3953" w:rsidP="00320D43">
            <w:pPr>
              <w:rPr>
                <w:rFonts w:cstheme="minorHAnsi"/>
              </w:rPr>
            </w:pPr>
            <w:r>
              <w:rPr>
                <w:rFonts w:cstheme="minorHAnsi"/>
                <w:b/>
              </w:rPr>
              <w:t xml:space="preserve">Committee Members:  </w:t>
            </w:r>
            <w:r>
              <w:rPr>
                <w:rFonts w:cstheme="minorHAnsi"/>
              </w:rPr>
              <w:t xml:space="preserve"> Chris O’Connor</w:t>
            </w:r>
          </w:p>
        </w:tc>
      </w:tr>
      <w:tr w:rsidR="00CF3953" w:rsidRPr="005202D3" w:rsidTr="003638B8">
        <w:trPr>
          <w:trHeight w:val="2150"/>
          <w:tblHeader/>
        </w:trPr>
        <w:tc>
          <w:tcPr>
            <w:tcW w:w="9900" w:type="dxa"/>
          </w:tcPr>
          <w:p w:rsidR="00CF3953" w:rsidRDefault="00CF3953" w:rsidP="003638B8">
            <w:pPr>
              <w:jc w:val="center"/>
              <w:rPr>
                <w:b/>
              </w:rPr>
            </w:pPr>
            <w:r>
              <w:rPr>
                <w:b/>
              </w:rPr>
              <w:t>Primary Accomplishments/Outcomes</w:t>
            </w:r>
          </w:p>
          <w:p w:rsidR="00CF3953" w:rsidRPr="003638B8" w:rsidRDefault="00CF3953" w:rsidP="003638B8">
            <w:pPr>
              <w:jc w:val="center"/>
              <w:rPr>
                <w:i/>
              </w:rPr>
            </w:pPr>
            <w:r w:rsidRPr="003638B8">
              <w:rPr>
                <w:i/>
              </w:rPr>
              <w:t>Please briefly summarize significant overall progress made toward your goal, such as benchmarks/milestones achieved, outcomes delivered, and other major accomplishments.</w:t>
            </w:r>
          </w:p>
          <w:p w:rsidR="00CF3953" w:rsidRPr="003638B8" w:rsidRDefault="00CF3953" w:rsidP="003638B8">
            <w:pPr>
              <w:jc w:val="center"/>
              <w:rPr>
                <w:i/>
              </w:rPr>
            </w:pPr>
            <w:r w:rsidRPr="003638B8">
              <w:rPr>
                <w:i/>
              </w:rPr>
              <w:t>Please list as many as apply.</w:t>
            </w:r>
          </w:p>
          <w:p w:rsidR="003638B8" w:rsidRPr="00F6256A" w:rsidRDefault="003638B8" w:rsidP="003638B8"/>
          <w:p w:rsidR="00CF3953" w:rsidRDefault="00CF3953" w:rsidP="003638B8">
            <w:pPr>
              <w:pStyle w:val="ListParagraph"/>
              <w:numPr>
                <w:ilvl w:val="0"/>
                <w:numId w:val="48"/>
              </w:numPr>
              <w:ind w:left="288" w:hanging="288"/>
            </w:pPr>
            <w:r>
              <w:t>Staff were trained in ongoing monthly support meetings</w:t>
            </w:r>
          </w:p>
          <w:p w:rsidR="00CF3953" w:rsidRDefault="00CF3953" w:rsidP="003638B8">
            <w:pPr>
              <w:pStyle w:val="ListParagraph"/>
              <w:numPr>
                <w:ilvl w:val="0"/>
                <w:numId w:val="48"/>
              </w:numPr>
              <w:ind w:left="288" w:hanging="288"/>
            </w:pPr>
            <w:r>
              <w:t>New staff mentored and trained in regulations pertaining to their programs.</w:t>
            </w:r>
          </w:p>
          <w:p w:rsidR="00CF3953" w:rsidRPr="00F6256A" w:rsidRDefault="00CF3953" w:rsidP="003638B8">
            <w:pPr>
              <w:pStyle w:val="ListParagraph"/>
              <w:numPr>
                <w:ilvl w:val="0"/>
                <w:numId w:val="48"/>
              </w:numPr>
              <w:ind w:left="288" w:hanging="288"/>
            </w:pPr>
            <w:r>
              <w:t>Established system for staff training in SED regulations</w:t>
            </w:r>
          </w:p>
        </w:tc>
      </w:tr>
      <w:tr w:rsidR="00CF3953" w:rsidRPr="005202D3" w:rsidTr="003638B8">
        <w:trPr>
          <w:trHeight w:val="1700"/>
        </w:trPr>
        <w:tc>
          <w:tcPr>
            <w:tcW w:w="9900" w:type="dxa"/>
            <w:vAlign w:val="center"/>
          </w:tcPr>
          <w:p w:rsidR="00CF3953" w:rsidRDefault="00CF3953" w:rsidP="00320D43">
            <w:pPr>
              <w:ind w:left="360"/>
              <w:jc w:val="center"/>
              <w:rPr>
                <w:rFonts w:cstheme="minorHAnsi"/>
                <w:b/>
              </w:rPr>
            </w:pPr>
            <w:r>
              <w:rPr>
                <w:rFonts w:cstheme="minorHAnsi"/>
                <w:b/>
              </w:rPr>
              <w:t>Significant Obstacles Encountered</w:t>
            </w:r>
          </w:p>
          <w:p w:rsidR="003638B8" w:rsidRDefault="00CF3953" w:rsidP="00320D43">
            <w:pPr>
              <w:ind w:left="360"/>
              <w:jc w:val="center"/>
              <w:rPr>
                <w:rFonts w:cstheme="minorHAnsi"/>
                <w:i/>
              </w:rPr>
            </w:pPr>
            <w:r w:rsidRPr="003638B8">
              <w:rPr>
                <w:rFonts w:cstheme="minorHAnsi"/>
                <w:i/>
              </w:rPr>
              <w:t>Please briefly summarize any significant obstacles encountered and steps taken to address them.</w:t>
            </w:r>
          </w:p>
          <w:p w:rsidR="00CF3953" w:rsidRPr="003638B8" w:rsidRDefault="00CF3953" w:rsidP="00320D43">
            <w:pPr>
              <w:ind w:left="360"/>
              <w:jc w:val="center"/>
              <w:rPr>
                <w:rFonts w:cstheme="minorHAnsi"/>
                <w:i/>
              </w:rPr>
            </w:pPr>
            <w:r w:rsidRPr="003638B8">
              <w:rPr>
                <w:rFonts w:cstheme="minorHAnsi"/>
                <w:i/>
              </w:rPr>
              <w:t>Please list as many as apply.</w:t>
            </w:r>
          </w:p>
          <w:p w:rsidR="00CF3953" w:rsidRPr="00F6256A" w:rsidRDefault="00CF3953" w:rsidP="00320D43">
            <w:pPr>
              <w:ind w:left="360"/>
              <w:jc w:val="center"/>
              <w:rPr>
                <w:rFonts w:cstheme="minorHAnsi"/>
              </w:rPr>
            </w:pPr>
          </w:p>
          <w:p w:rsidR="00CF3953" w:rsidRPr="003638B8" w:rsidRDefault="00CF3953" w:rsidP="003638B8">
            <w:pPr>
              <w:pStyle w:val="ListParagraph"/>
              <w:numPr>
                <w:ilvl w:val="0"/>
                <w:numId w:val="50"/>
              </w:numPr>
              <w:ind w:left="288" w:hanging="288"/>
              <w:rPr>
                <w:rFonts w:cstheme="minorHAnsi"/>
              </w:rPr>
            </w:pPr>
            <w:r w:rsidRPr="003638B8">
              <w:rPr>
                <w:rFonts w:cstheme="minorHAnsi"/>
              </w:rPr>
              <w:t>Time</w:t>
            </w:r>
            <w:r w:rsidR="003638B8">
              <w:rPr>
                <w:rFonts w:cstheme="minorHAnsi"/>
              </w:rPr>
              <w:t xml:space="preserve"> is needed to attend to task and to develop talent—Working on strategies to schedule more efficiently.</w:t>
            </w:r>
          </w:p>
        </w:tc>
      </w:tr>
      <w:tr w:rsidR="00CF3953" w:rsidRPr="005202D3" w:rsidTr="003638B8">
        <w:trPr>
          <w:trHeight w:val="1160"/>
        </w:trPr>
        <w:tc>
          <w:tcPr>
            <w:tcW w:w="9900" w:type="dxa"/>
          </w:tcPr>
          <w:p w:rsidR="00CF3953" w:rsidRDefault="00CF3953" w:rsidP="00320D43">
            <w:pPr>
              <w:jc w:val="center"/>
              <w:rPr>
                <w:b/>
              </w:rPr>
            </w:pPr>
            <w:r>
              <w:rPr>
                <w:b/>
              </w:rPr>
              <w:t>Additional Comments or Suggestions</w:t>
            </w:r>
          </w:p>
          <w:p w:rsidR="00CF3953" w:rsidRPr="001B07E4" w:rsidRDefault="00CF3953" w:rsidP="00320D43">
            <w:pPr>
              <w:jc w:val="center"/>
              <w:rPr>
                <w:i/>
              </w:rPr>
            </w:pPr>
            <w:r w:rsidRPr="001B07E4">
              <w:rPr>
                <w:i/>
              </w:rPr>
              <w:t>Please share any additional comments or suggestions that you have.</w:t>
            </w:r>
          </w:p>
          <w:p w:rsidR="00CF3953" w:rsidRPr="00CF3953" w:rsidRDefault="00CF3953" w:rsidP="00CF3953">
            <w:pPr>
              <w:rPr>
                <w:rFonts w:cstheme="minorHAnsi"/>
              </w:rPr>
            </w:pPr>
          </w:p>
          <w:p w:rsidR="00CF3953" w:rsidRPr="003638B8" w:rsidRDefault="003638B8" w:rsidP="00320D43">
            <w:pPr>
              <w:pStyle w:val="ListParagraph"/>
              <w:numPr>
                <w:ilvl w:val="0"/>
                <w:numId w:val="49"/>
              </w:numPr>
              <w:ind w:left="288" w:hanging="288"/>
              <w:rPr>
                <w:rFonts w:cstheme="minorHAnsi"/>
              </w:rPr>
            </w:pPr>
            <w:r>
              <w:rPr>
                <w:rFonts w:cstheme="minorHAnsi"/>
              </w:rPr>
              <w:t>No additional comments or suggestions.</w:t>
            </w:r>
          </w:p>
        </w:tc>
      </w:tr>
      <w:tr w:rsidR="00CF3953" w:rsidRPr="005202D3" w:rsidTr="003638B8">
        <w:trPr>
          <w:trHeight w:val="1700"/>
        </w:trPr>
        <w:tc>
          <w:tcPr>
            <w:tcW w:w="9900" w:type="dxa"/>
          </w:tcPr>
          <w:p w:rsidR="00CF3953" w:rsidRDefault="00CF3953" w:rsidP="00320D43">
            <w:pPr>
              <w:jc w:val="center"/>
              <w:rPr>
                <w:b/>
              </w:rPr>
            </w:pPr>
            <w:r>
              <w:rPr>
                <w:b/>
              </w:rPr>
              <w:t>Recommendation to Continue this Goal</w:t>
            </w:r>
          </w:p>
          <w:p w:rsidR="00CF3953" w:rsidRPr="001B07E4" w:rsidRDefault="00CF3953" w:rsidP="00320D43">
            <w:pPr>
              <w:jc w:val="center"/>
              <w:rPr>
                <w:i/>
              </w:rPr>
            </w:pPr>
            <w:r w:rsidRPr="001B07E4">
              <w:rPr>
                <w:i/>
              </w:rPr>
              <w:t>All answers require an explanation.</w:t>
            </w:r>
            <w:bookmarkStart w:id="0" w:name="_GoBack"/>
            <w:bookmarkEnd w:id="0"/>
          </w:p>
          <w:p w:rsidR="00CF3953" w:rsidRPr="001431ED" w:rsidRDefault="00CF3953" w:rsidP="00320D43">
            <w:pPr>
              <w:jc w:val="center"/>
            </w:pPr>
          </w:p>
          <w:p w:rsidR="00CF3953" w:rsidRDefault="00CF3953" w:rsidP="00320D43">
            <w:r>
              <w:t xml:space="preserve">1.  </w:t>
            </w:r>
            <w:r w:rsidRPr="003638B8">
              <w:rPr>
                <w:b/>
              </w:rPr>
              <w:t>Yes</w:t>
            </w:r>
            <w:r w:rsidR="003638B8">
              <w:t>—O</w:t>
            </w:r>
            <w:r>
              <w:t>ngoing and internal training benefits all sites and programs</w:t>
            </w:r>
          </w:p>
          <w:p w:rsidR="00CF3953" w:rsidRDefault="00CF3953" w:rsidP="00320D43">
            <w:r>
              <w:t>2.  No</w:t>
            </w:r>
          </w:p>
          <w:p w:rsidR="00CF3953" w:rsidRPr="001431ED" w:rsidRDefault="003638B8" w:rsidP="00320D43">
            <w:r>
              <w:t>3.  Yes, with modifications.</w:t>
            </w:r>
          </w:p>
        </w:tc>
      </w:tr>
    </w:tbl>
    <w:p w:rsidR="00CF3953" w:rsidRDefault="00CF3953" w:rsidP="00CF3953">
      <w:pPr>
        <w:spacing w:after="0"/>
      </w:pPr>
    </w:p>
    <w:p w:rsidR="00CF3953" w:rsidRDefault="00CF3953" w:rsidP="00CF3953">
      <w:pPr>
        <w:spacing w:after="0"/>
      </w:pPr>
    </w:p>
    <w:p w:rsidR="00CF3953" w:rsidRDefault="00CF3953" w:rsidP="00937220">
      <w:pPr>
        <w:spacing w:after="0"/>
      </w:pPr>
    </w:p>
    <w:sectPr w:rsidR="00CF3953" w:rsidSect="005460A2">
      <w:headerReference w:type="default" r:id="rId8"/>
      <w:footerReference w:type="default" r:id="rId9"/>
      <w:pgSz w:w="12240" w:h="15840" w:code="1"/>
      <w:pgMar w:top="1440" w:right="135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A88" w:rsidRDefault="00A70A88" w:rsidP="00913E6C">
      <w:pPr>
        <w:spacing w:after="0" w:line="240" w:lineRule="auto"/>
      </w:pPr>
      <w:r>
        <w:separator/>
      </w:r>
    </w:p>
  </w:endnote>
  <w:endnote w:type="continuationSeparator" w:id="0">
    <w:p w:rsidR="00A70A88" w:rsidRDefault="00A70A88" w:rsidP="0091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40225"/>
      <w:docPartObj>
        <w:docPartGallery w:val="Page Numbers (Bottom of Page)"/>
        <w:docPartUnique/>
      </w:docPartObj>
    </w:sdtPr>
    <w:sdtEndPr>
      <w:rPr>
        <w:noProof/>
      </w:rPr>
    </w:sdtEndPr>
    <w:sdtContent>
      <w:p w:rsidR="00B40137" w:rsidRDefault="00B40137">
        <w:pPr>
          <w:pStyle w:val="Footer"/>
          <w:jc w:val="center"/>
        </w:pPr>
        <w:r>
          <w:fldChar w:fldCharType="begin"/>
        </w:r>
        <w:r>
          <w:instrText xml:space="preserve"> PAGE   \* MERGEFORMAT </w:instrText>
        </w:r>
        <w:r>
          <w:fldChar w:fldCharType="separate"/>
        </w:r>
        <w:r w:rsidR="000D2E9D">
          <w:rPr>
            <w:noProof/>
          </w:rPr>
          <w:t>5</w:t>
        </w:r>
        <w:r>
          <w:rPr>
            <w:noProof/>
          </w:rPr>
          <w:fldChar w:fldCharType="end"/>
        </w:r>
      </w:p>
    </w:sdtContent>
  </w:sdt>
  <w:p w:rsidR="00B40137" w:rsidRDefault="00B40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A88" w:rsidRDefault="00A70A88" w:rsidP="00913E6C">
      <w:pPr>
        <w:spacing w:after="0" w:line="240" w:lineRule="auto"/>
      </w:pPr>
      <w:r>
        <w:separator/>
      </w:r>
    </w:p>
  </w:footnote>
  <w:footnote w:type="continuationSeparator" w:id="0">
    <w:p w:rsidR="00A70A88" w:rsidRDefault="00A70A88" w:rsidP="00913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137" w:rsidRPr="00FC5959" w:rsidRDefault="003B2204" w:rsidP="00913E6C">
    <w:pPr>
      <w:pStyle w:val="Header"/>
      <w:jc w:val="center"/>
      <w:rPr>
        <w:b/>
        <w:sz w:val="24"/>
        <w:szCs w:val="24"/>
      </w:rPr>
    </w:pPr>
    <w:r>
      <w:rPr>
        <w:b/>
        <w:sz w:val="24"/>
        <w:szCs w:val="24"/>
      </w:rPr>
      <w:t>2018</w:t>
    </w:r>
    <w:r w:rsidR="00B40137">
      <w:rPr>
        <w:b/>
        <w:sz w:val="24"/>
        <w:szCs w:val="24"/>
      </w:rPr>
      <w:t xml:space="preserve"> </w:t>
    </w:r>
    <w:r w:rsidR="00F6256A" w:rsidRPr="003B2204">
      <w:rPr>
        <w:b/>
        <w:caps/>
        <w:sz w:val="24"/>
        <w:szCs w:val="24"/>
      </w:rPr>
      <w:t>Annual</w:t>
    </w:r>
    <w:r w:rsidR="00B40137" w:rsidRPr="003B2204">
      <w:rPr>
        <w:b/>
        <w:caps/>
        <w:sz w:val="24"/>
        <w:szCs w:val="24"/>
      </w:rPr>
      <w:t xml:space="preserve"> </w:t>
    </w:r>
    <w:r w:rsidR="00F6256A" w:rsidRPr="003B2204">
      <w:rPr>
        <w:b/>
        <w:caps/>
        <w:sz w:val="24"/>
        <w:szCs w:val="24"/>
      </w:rPr>
      <w:t>Goal Summary</w:t>
    </w:r>
    <w:r w:rsidR="00B40137" w:rsidRPr="00FC5959">
      <w:rPr>
        <w:b/>
        <w:sz w:val="24"/>
        <w:szCs w:val="24"/>
      </w:rPr>
      <w:t xml:space="preserve">         </w:t>
    </w:r>
  </w:p>
  <w:p w:rsidR="00B40137" w:rsidRPr="00FC5959" w:rsidRDefault="004D12D3" w:rsidP="00913E6C">
    <w:pPr>
      <w:pStyle w:val="Header"/>
      <w:jc w:val="center"/>
      <w:rPr>
        <w:b/>
        <w:sz w:val="24"/>
        <w:szCs w:val="24"/>
      </w:rPr>
    </w:pPr>
    <w:r>
      <w:rPr>
        <w:b/>
        <w:i/>
        <w:sz w:val="24"/>
        <w:szCs w:val="24"/>
      </w:rPr>
      <w:t xml:space="preserve">BCCS </w:t>
    </w:r>
    <w:r w:rsidR="00B40137" w:rsidRPr="00FC5959">
      <w:rPr>
        <w:b/>
        <w:sz w:val="24"/>
        <w:szCs w:val="24"/>
      </w:rPr>
      <w:t>Strategic Plan 2017-2020</w:t>
    </w:r>
  </w:p>
  <w:p w:rsidR="00B40137" w:rsidRDefault="0091464E" w:rsidP="00913E6C">
    <w:pPr>
      <w:pStyle w:val="Header"/>
      <w:jc w:val="center"/>
      <w:rPr>
        <w:b/>
        <w:sz w:val="24"/>
        <w:szCs w:val="24"/>
        <w:u w:val="single"/>
      </w:rPr>
    </w:pPr>
    <w:r>
      <w:rPr>
        <w:b/>
        <w:sz w:val="24"/>
        <w:szCs w:val="24"/>
        <w:u w:val="single"/>
      </w:rPr>
      <w:t xml:space="preserve">April </w:t>
    </w:r>
    <w:r w:rsidR="00F6256A">
      <w:rPr>
        <w:b/>
        <w:sz w:val="24"/>
        <w:szCs w:val="24"/>
        <w:u w:val="single"/>
      </w:rPr>
      <w:t>1, 2017 through</w:t>
    </w:r>
    <w:r w:rsidR="00966B9A">
      <w:rPr>
        <w:b/>
        <w:sz w:val="24"/>
        <w:szCs w:val="24"/>
        <w:u w:val="single"/>
      </w:rPr>
      <w:t xml:space="preserve"> </w:t>
    </w:r>
    <w:r w:rsidR="00F6256A">
      <w:rPr>
        <w:b/>
        <w:sz w:val="24"/>
        <w:szCs w:val="24"/>
        <w:u w:val="single"/>
      </w:rPr>
      <w:t>March 31, 2018</w:t>
    </w:r>
  </w:p>
  <w:p w:rsidR="008A70D5" w:rsidRDefault="008A70D5" w:rsidP="00913E6C">
    <w:pPr>
      <w:pStyle w:val="Header"/>
      <w:jc w:val="center"/>
      <w:rPr>
        <w:b/>
        <w:sz w:val="24"/>
        <w:szCs w:val="24"/>
      </w:rPr>
    </w:pPr>
  </w:p>
  <w:p w:rsidR="00B40137" w:rsidRPr="00FC5959" w:rsidRDefault="00B40137" w:rsidP="00913E6C">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B30"/>
    <w:multiLevelType w:val="hybridMultilevel"/>
    <w:tmpl w:val="6E6A504E"/>
    <w:lvl w:ilvl="0" w:tplc="2860325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2064"/>
    <w:multiLevelType w:val="hybridMultilevel"/>
    <w:tmpl w:val="8662F9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F0D57"/>
    <w:multiLevelType w:val="hybridMultilevel"/>
    <w:tmpl w:val="D9B8E09C"/>
    <w:lvl w:ilvl="0" w:tplc="FDF2D7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115F"/>
    <w:multiLevelType w:val="hybridMultilevel"/>
    <w:tmpl w:val="F0F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12035"/>
    <w:multiLevelType w:val="hybridMultilevel"/>
    <w:tmpl w:val="DF30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313F8"/>
    <w:multiLevelType w:val="hybridMultilevel"/>
    <w:tmpl w:val="4622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55CF4"/>
    <w:multiLevelType w:val="hybridMultilevel"/>
    <w:tmpl w:val="975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A179A"/>
    <w:multiLevelType w:val="hybridMultilevel"/>
    <w:tmpl w:val="114E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67D7D"/>
    <w:multiLevelType w:val="hybridMultilevel"/>
    <w:tmpl w:val="E47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323A7"/>
    <w:multiLevelType w:val="hybridMultilevel"/>
    <w:tmpl w:val="0D68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44A91"/>
    <w:multiLevelType w:val="hybridMultilevel"/>
    <w:tmpl w:val="B658BB66"/>
    <w:lvl w:ilvl="0" w:tplc="2860325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04CF8"/>
    <w:multiLevelType w:val="hybridMultilevel"/>
    <w:tmpl w:val="9B64D794"/>
    <w:lvl w:ilvl="0" w:tplc="FDF2D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3E0FFD"/>
    <w:multiLevelType w:val="hybridMultilevel"/>
    <w:tmpl w:val="FAB2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85269"/>
    <w:multiLevelType w:val="hybridMultilevel"/>
    <w:tmpl w:val="B87C2154"/>
    <w:lvl w:ilvl="0" w:tplc="FDF2D7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631CE"/>
    <w:multiLevelType w:val="hybridMultilevel"/>
    <w:tmpl w:val="5298E964"/>
    <w:lvl w:ilvl="0" w:tplc="2860325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6704DB"/>
    <w:multiLevelType w:val="hybridMultilevel"/>
    <w:tmpl w:val="654C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231F6"/>
    <w:multiLevelType w:val="hybridMultilevel"/>
    <w:tmpl w:val="5CE07EB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7E473B"/>
    <w:multiLevelType w:val="hybridMultilevel"/>
    <w:tmpl w:val="DECA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4507A"/>
    <w:multiLevelType w:val="hybridMultilevel"/>
    <w:tmpl w:val="29FA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311E6"/>
    <w:multiLevelType w:val="hybridMultilevel"/>
    <w:tmpl w:val="D4F2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71DBB"/>
    <w:multiLevelType w:val="hybridMultilevel"/>
    <w:tmpl w:val="999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0774D"/>
    <w:multiLevelType w:val="hybridMultilevel"/>
    <w:tmpl w:val="33CA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62DC9"/>
    <w:multiLevelType w:val="hybridMultilevel"/>
    <w:tmpl w:val="5F56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468BB"/>
    <w:multiLevelType w:val="hybridMultilevel"/>
    <w:tmpl w:val="36D2A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F14998"/>
    <w:multiLevelType w:val="hybridMultilevel"/>
    <w:tmpl w:val="07049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158EC"/>
    <w:multiLevelType w:val="hybridMultilevel"/>
    <w:tmpl w:val="AEFEF91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656646C"/>
    <w:multiLevelType w:val="hybridMultilevel"/>
    <w:tmpl w:val="08A28218"/>
    <w:lvl w:ilvl="0" w:tplc="579442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001C6"/>
    <w:multiLevelType w:val="hybridMultilevel"/>
    <w:tmpl w:val="565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1392F"/>
    <w:multiLevelType w:val="hybridMultilevel"/>
    <w:tmpl w:val="B64E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66313"/>
    <w:multiLevelType w:val="hybridMultilevel"/>
    <w:tmpl w:val="36EC4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D6129"/>
    <w:multiLevelType w:val="hybridMultilevel"/>
    <w:tmpl w:val="735E4016"/>
    <w:lvl w:ilvl="0" w:tplc="28603258">
      <w:start w:val="1"/>
      <w:numFmt w:val="decimal"/>
      <w:lvlText w:val="%1."/>
      <w:lvlJc w:val="left"/>
      <w:pPr>
        <w:ind w:left="1368" w:hanging="360"/>
      </w:pPr>
      <w:rPr>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64AA2479"/>
    <w:multiLevelType w:val="hybridMultilevel"/>
    <w:tmpl w:val="AEFEF9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4BA788A"/>
    <w:multiLevelType w:val="hybridMultilevel"/>
    <w:tmpl w:val="F3A6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3388B"/>
    <w:multiLevelType w:val="hybridMultilevel"/>
    <w:tmpl w:val="B162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92122"/>
    <w:multiLevelType w:val="hybridMultilevel"/>
    <w:tmpl w:val="AD30AB44"/>
    <w:lvl w:ilvl="0" w:tplc="2860325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E1B0D"/>
    <w:multiLevelType w:val="hybridMultilevel"/>
    <w:tmpl w:val="2B26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00AB4"/>
    <w:multiLevelType w:val="hybridMultilevel"/>
    <w:tmpl w:val="79E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8292E"/>
    <w:multiLevelType w:val="hybridMultilevel"/>
    <w:tmpl w:val="122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A092C"/>
    <w:multiLevelType w:val="hybridMultilevel"/>
    <w:tmpl w:val="14AA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805142"/>
    <w:multiLevelType w:val="hybridMultilevel"/>
    <w:tmpl w:val="DC8EC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55FC0"/>
    <w:multiLevelType w:val="hybridMultilevel"/>
    <w:tmpl w:val="1E48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A0B17"/>
    <w:multiLevelType w:val="hybridMultilevel"/>
    <w:tmpl w:val="68448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C0368"/>
    <w:multiLevelType w:val="hybridMultilevel"/>
    <w:tmpl w:val="C5F8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10361"/>
    <w:multiLevelType w:val="hybridMultilevel"/>
    <w:tmpl w:val="4A20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63C76"/>
    <w:multiLevelType w:val="hybridMultilevel"/>
    <w:tmpl w:val="8556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B100A"/>
    <w:multiLevelType w:val="hybridMultilevel"/>
    <w:tmpl w:val="E118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50B8B"/>
    <w:multiLevelType w:val="hybridMultilevel"/>
    <w:tmpl w:val="2948053E"/>
    <w:lvl w:ilvl="0" w:tplc="04090001">
      <w:start w:val="1"/>
      <w:numFmt w:val="bullet"/>
      <w:lvlText w:val=""/>
      <w:lvlJc w:val="left"/>
      <w:pPr>
        <w:ind w:left="720" w:hanging="360"/>
      </w:pPr>
      <w:rPr>
        <w:rFonts w:ascii="Symbol" w:hAnsi="Symbol" w:hint="default"/>
      </w:rPr>
    </w:lvl>
    <w:lvl w:ilvl="1" w:tplc="8E7E0F36">
      <w:numFmt w:val="bullet"/>
      <w:lvlText w:val="-"/>
      <w:lvlJc w:val="left"/>
      <w:pPr>
        <w:ind w:left="1440" w:hanging="36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94F87"/>
    <w:multiLevelType w:val="hybridMultilevel"/>
    <w:tmpl w:val="5BC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653DE"/>
    <w:multiLevelType w:val="hybridMultilevel"/>
    <w:tmpl w:val="4B64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8498C"/>
    <w:multiLevelType w:val="hybridMultilevel"/>
    <w:tmpl w:val="DD883C26"/>
    <w:lvl w:ilvl="0" w:tplc="57C457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6"/>
  </w:num>
  <w:num w:numId="2">
    <w:abstractNumId w:val="4"/>
  </w:num>
  <w:num w:numId="3">
    <w:abstractNumId w:val="18"/>
  </w:num>
  <w:num w:numId="4">
    <w:abstractNumId w:val="42"/>
  </w:num>
  <w:num w:numId="5">
    <w:abstractNumId w:val="20"/>
  </w:num>
  <w:num w:numId="6">
    <w:abstractNumId w:val="47"/>
  </w:num>
  <w:num w:numId="7">
    <w:abstractNumId w:val="12"/>
  </w:num>
  <w:num w:numId="8">
    <w:abstractNumId w:val="44"/>
  </w:num>
  <w:num w:numId="9">
    <w:abstractNumId w:val="35"/>
  </w:num>
  <w:num w:numId="10">
    <w:abstractNumId w:val="45"/>
  </w:num>
  <w:num w:numId="11">
    <w:abstractNumId w:val="28"/>
  </w:num>
  <w:num w:numId="12">
    <w:abstractNumId w:val="6"/>
  </w:num>
  <w:num w:numId="13">
    <w:abstractNumId w:val="23"/>
  </w:num>
  <w:num w:numId="14">
    <w:abstractNumId w:val="15"/>
  </w:num>
  <w:num w:numId="15">
    <w:abstractNumId w:val="43"/>
  </w:num>
  <w:num w:numId="16">
    <w:abstractNumId w:val="3"/>
  </w:num>
  <w:num w:numId="17">
    <w:abstractNumId w:val="48"/>
  </w:num>
  <w:num w:numId="18">
    <w:abstractNumId w:val="19"/>
  </w:num>
  <w:num w:numId="19">
    <w:abstractNumId w:val="37"/>
  </w:num>
  <w:num w:numId="20">
    <w:abstractNumId w:val="33"/>
  </w:num>
  <w:num w:numId="21">
    <w:abstractNumId w:val="21"/>
  </w:num>
  <w:num w:numId="22">
    <w:abstractNumId w:val="22"/>
  </w:num>
  <w:num w:numId="23">
    <w:abstractNumId w:val="9"/>
  </w:num>
  <w:num w:numId="24">
    <w:abstractNumId w:val="36"/>
  </w:num>
  <w:num w:numId="25">
    <w:abstractNumId w:val="27"/>
  </w:num>
  <w:num w:numId="26">
    <w:abstractNumId w:val="1"/>
  </w:num>
  <w:num w:numId="27">
    <w:abstractNumId w:val="25"/>
  </w:num>
  <w:num w:numId="28">
    <w:abstractNumId w:val="14"/>
  </w:num>
  <w:num w:numId="29">
    <w:abstractNumId w:val="5"/>
  </w:num>
  <w:num w:numId="30">
    <w:abstractNumId w:val="39"/>
  </w:num>
  <w:num w:numId="31">
    <w:abstractNumId w:val="40"/>
  </w:num>
  <w:num w:numId="32">
    <w:abstractNumId w:val="31"/>
  </w:num>
  <w:num w:numId="33">
    <w:abstractNumId w:val="11"/>
  </w:num>
  <w:num w:numId="34">
    <w:abstractNumId w:val="13"/>
  </w:num>
  <w:num w:numId="35">
    <w:abstractNumId w:val="2"/>
  </w:num>
  <w:num w:numId="36">
    <w:abstractNumId w:val="32"/>
  </w:num>
  <w:num w:numId="37">
    <w:abstractNumId w:val="24"/>
  </w:num>
  <w:num w:numId="38">
    <w:abstractNumId w:val="8"/>
  </w:num>
  <w:num w:numId="39">
    <w:abstractNumId w:val="38"/>
  </w:num>
  <w:num w:numId="40">
    <w:abstractNumId w:val="7"/>
  </w:num>
  <w:num w:numId="41">
    <w:abstractNumId w:val="49"/>
  </w:num>
  <w:num w:numId="42">
    <w:abstractNumId w:val="17"/>
  </w:num>
  <w:num w:numId="43">
    <w:abstractNumId w:val="16"/>
  </w:num>
  <w:num w:numId="44">
    <w:abstractNumId w:val="41"/>
  </w:num>
  <w:num w:numId="45">
    <w:abstractNumId w:val="29"/>
  </w:num>
  <w:num w:numId="46">
    <w:abstractNumId w:val="26"/>
  </w:num>
  <w:num w:numId="47">
    <w:abstractNumId w:val="0"/>
  </w:num>
  <w:num w:numId="48">
    <w:abstractNumId w:val="10"/>
  </w:num>
  <w:num w:numId="49">
    <w:abstractNumId w:val="30"/>
  </w:num>
  <w:num w:numId="5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6C"/>
    <w:rsid w:val="00000070"/>
    <w:rsid w:val="0000268E"/>
    <w:rsid w:val="00004050"/>
    <w:rsid w:val="00004958"/>
    <w:rsid w:val="00024279"/>
    <w:rsid w:val="0002647B"/>
    <w:rsid w:val="00035FF6"/>
    <w:rsid w:val="00054910"/>
    <w:rsid w:val="000550D4"/>
    <w:rsid w:val="000565FD"/>
    <w:rsid w:val="000575BF"/>
    <w:rsid w:val="000577FF"/>
    <w:rsid w:val="0006186D"/>
    <w:rsid w:val="00066F6F"/>
    <w:rsid w:val="00073524"/>
    <w:rsid w:val="0007765B"/>
    <w:rsid w:val="00085D1C"/>
    <w:rsid w:val="00087194"/>
    <w:rsid w:val="0009238D"/>
    <w:rsid w:val="000937D5"/>
    <w:rsid w:val="000A39BA"/>
    <w:rsid w:val="000A41A2"/>
    <w:rsid w:val="000A7ABF"/>
    <w:rsid w:val="000B23CB"/>
    <w:rsid w:val="000B4709"/>
    <w:rsid w:val="000B54AC"/>
    <w:rsid w:val="000C4F3E"/>
    <w:rsid w:val="000D1055"/>
    <w:rsid w:val="000D143D"/>
    <w:rsid w:val="000D2E9D"/>
    <w:rsid w:val="000D6192"/>
    <w:rsid w:val="000D749C"/>
    <w:rsid w:val="000E5D97"/>
    <w:rsid w:val="000F1100"/>
    <w:rsid w:val="000F6D48"/>
    <w:rsid w:val="001037A1"/>
    <w:rsid w:val="00112BA3"/>
    <w:rsid w:val="001200EB"/>
    <w:rsid w:val="0012020B"/>
    <w:rsid w:val="0012373A"/>
    <w:rsid w:val="00130B6D"/>
    <w:rsid w:val="00135226"/>
    <w:rsid w:val="001431ED"/>
    <w:rsid w:val="00143CE4"/>
    <w:rsid w:val="00152CB3"/>
    <w:rsid w:val="0015557C"/>
    <w:rsid w:val="00155EB0"/>
    <w:rsid w:val="00161B30"/>
    <w:rsid w:val="00167B04"/>
    <w:rsid w:val="00170F4A"/>
    <w:rsid w:val="00176ADF"/>
    <w:rsid w:val="00184B78"/>
    <w:rsid w:val="00190FFC"/>
    <w:rsid w:val="00197270"/>
    <w:rsid w:val="001A00CC"/>
    <w:rsid w:val="001A0675"/>
    <w:rsid w:val="001A08DA"/>
    <w:rsid w:val="001A3EB1"/>
    <w:rsid w:val="001A53B2"/>
    <w:rsid w:val="001B07E4"/>
    <w:rsid w:val="001B1151"/>
    <w:rsid w:val="001B5032"/>
    <w:rsid w:val="001D09E6"/>
    <w:rsid w:val="001D43E6"/>
    <w:rsid w:val="001E084C"/>
    <w:rsid w:val="001E2A60"/>
    <w:rsid w:val="001E2DDA"/>
    <w:rsid w:val="001E5FB4"/>
    <w:rsid w:val="001E6E86"/>
    <w:rsid w:val="001F0DB6"/>
    <w:rsid w:val="002014D5"/>
    <w:rsid w:val="002064EF"/>
    <w:rsid w:val="00212283"/>
    <w:rsid w:val="00212D65"/>
    <w:rsid w:val="00220956"/>
    <w:rsid w:val="00221478"/>
    <w:rsid w:val="0022469C"/>
    <w:rsid w:val="00224FE6"/>
    <w:rsid w:val="00226C9D"/>
    <w:rsid w:val="00227A17"/>
    <w:rsid w:val="00232A6F"/>
    <w:rsid w:val="00233C6E"/>
    <w:rsid w:val="00236630"/>
    <w:rsid w:val="002437E8"/>
    <w:rsid w:val="002456B0"/>
    <w:rsid w:val="00247182"/>
    <w:rsid w:val="00257949"/>
    <w:rsid w:val="0026198B"/>
    <w:rsid w:val="00265C25"/>
    <w:rsid w:val="00267069"/>
    <w:rsid w:val="002670D0"/>
    <w:rsid w:val="0029454B"/>
    <w:rsid w:val="00294E28"/>
    <w:rsid w:val="002961E6"/>
    <w:rsid w:val="002A3188"/>
    <w:rsid w:val="002A3C30"/>
    <w:rsid w:val="002A4248"/>
    <w:rsid w:val="002A6579"/>
    <w:rsid w:val="002B026E"/>
    <w:rsid w:val="002B169B"/>
    <w:rsid w:val="002B2452"/>
    <w:rsid w:val="002B300C"/>
    <w:rsid w:val="002B4A4F"/>
    <w:rsid w:val="002B67B5"/>
    <w:rsid w:val="002C0C54"/>
    <w:rsid w:val="002C3995"/>
    <w:rsid w:val="002C7623"/>
    <w:rsid w:val="002D01B1"/>
    <w:rsid w:val="002D0C07"/>
    <w:rsid w:val="002D2677"/>
    <w:rsid w:val="002D2F76"/>
    <w:rsid w:val="002D7597"/>
    <w:rsid w:val="002E0901"/>
    <w:rsid w:val="002E5152"/>
    <w:rsid w:val="002F7080"/>
    <w:rsid w:val="00303128"/>
    <w:rsid w:val="00304133"/>
    <w:rsid w:val="00305226"/>
    <w:rsid w:val="0030545E"/>
    <w:rsid w:val="00307DC2"/>
    <w:rsid w:val="00315BBF"/>
    <w:rsid w:val="00320B35"/>
    <w:rsid w:val="00324AAF"/>
    <w:rsid w:val="00332616"/>
    <w:rsid w:val="00345204"/>
    <w:rsid w:val="00345900"/>
    <w:rsid w:val="00346D00"/>
    <w:rsid w:val="003510B2"/>
    <w:rsid w:val="0035182F"/>
    <w:rsid w:val="003638B8"/>
    <w:rsid w:val="003640A5"/>
    <w:rsid w:val="00372F69"/>
    <w:rsid w:val="00382FB4"/>
    <w:rsid w:val="00385EAB"/>
    <w:rsid w:val="00386851"/>
    <w:rsid w:val="00396F8B"/>
    <w:rsid w:val="00397AD0"/>
    <w:rsid w:val="003A0A37"/>
    <w:rsid w:val="003B2204"/>
    <w:rsid w:val="003B26E4"/>
    <w:rsid w:val="003B3759"/>
    <w:rsid w:val="003B73C6"/>
    <w:rsid w:val="003C5C62"/>
    <w:rsid w:val="003C6372"/>
    <w:rsid w:val="003D2D98"/>
    <w:rsid w:val="003D3A8C"/>
    <w:rsid w:val="003D3CAC"/>
    <w:rsid w:val="003D5796"/>
    <w:rsid w:val="003D7F50"/>
    <w:rsid w:val="003E0036"/>
    <w:rsid w:val="003E4EDA"/>
    <w:rsid w:val="003F1653"/>
    <w:rsid w:val="003F1B74"/>
    <w:rsid w:val="003F2A72"/>
    <w:rsid w:val="00404851"/>
    <w:rsid w:val="00405329"/>
    <w:rsid w:val="00410AA6"/>
    <w:rsid w:val="00426EC9"/>
    <w:rsid w:val="004315CB"/>
    <w:rsid w:val="00436DAF"/>
    <w:rsid w:val="00437572"/>
    <w:rsid w:val="004445AB"/>
    <w:rsid w:val="0044559D"/>
    <w:rsid w:val="00445A9A"/>
    <w:rsid w:val="004504E6"/>
    <w:rsid w:val="004525AA"/>
    <w:rsid w:val="00455567"/>
    <w:rsid w:val="004571D3"/>
    <w:rsid w:val="00463F10"/>
    <w:rsid w:val="00464E4C"/>
    <w:rsid w:val="00465D0C"/>
    <w:rsid w:val="0047437F"/>
    <w:rsid w:val="0048247F"/>
    <w:rsid w:val="00490053"/>
    <w:rsid w:val="00495ED4"/>
    <w:rsid w:val="0049605B"/>
    <w:rsid w:val="004963B4"/>
    <w:rsid w:val="004A1026"/>
    <w:rsid w:val="004A31E0"/>
    <w:rsid w:val="004A387D"/>
    <w:rsid w:val="004A7382"/>
    <w:rsid w:val="004B1D89"/>
    <w:rsid w:val="004C01C7"/>
    <w:rsid w:val="004C5237"/>
    <w:rsid w:val="004D12D3"/>
    <w:rsid w:val="004D351F"/>
    <w:rsid w:val="004E15FE"/>
    <w:rsid w:val="004F37E1"/>
    <w:rsid w:val="004F7D8B"/>
    <w:rsid w:val="00506A24"/>
    <w:rsid w:val="00512DA8"/>
    <w:rsid w:val="00513168"/>
    <w:rsid w:val="00515265"/>
    <w:rsid w:val="00515DD2"/>
    <w:rsid w:val="005202D3"/>
    <w:rsid w:val="005227E8"/>
    <w:rsid w:val="00522EB5"/>
    <w:rsid w:val="00524150"/>
    <w:rsid w:val="005241F2"/>
    <w:rsid w:val="00531CFC"/>
    <w:rsid w:val="00535176"/>
    <w:rsid w:val="00537865"/>
    <w:rsid w:val="00542257"/>
    <w:rsid w:val="00545F31"/>
    <w:rsid w:val="005460A2"/>
    <w:rsid w:val="005615E0"/>
    <w:rsid w:val="00561690"/>
    <w:rsid w:val="00562B1C"/>
    <w:rsid w:val="00563F20"/>
    <w:rsid w:val="00566E74"/>
    <w:rsid w:val="0057182D"/>
    <w:rsid w:val="005824FE"/>
    <w:rsid w:val="00582824"/>
    <w:rsid w:val="00594851"/>
    <w:rsid w:val="005957E7"/>
    <w:rsid w:val="005A2140"/>
    <w:rsid w:val="005A5902"/>
    <w:rsid w:val="005B6040"/>
    <w:rsid w:val="005C0D0A"/>
    <w:rsid w:val="005C3B0F"/>
    <w:rsid w:val="005C5BE0"/>
    <w:rsid w:val="005D0D88"/>
    <w:rsid w:val="005E0863"/>
    <w:rsid w:val="005E5B5F"/>
    <w:rsid w:val="005E661E"/>
    <w:rsid w:val="005F71DD"/>
    <w:rsid w:val="005F78CF"/>
    <w:rsid w:val="00601D19"/>
    <w:rsid w:val="00602DE5"/>
    <w:rsid w:val="00604C48"/>
    <w:rsid w:val="00607EA3"/>
    <w:rsid w:val="0061026C"/>
    <w:rsid w:val="00612BA7"/>
    <w:rsid w:val="006238C2"/>
    <w:rsid w:val="00630208"/>
    <w:rsid w:val="00635A1E"/>
    <w:rsid w:val="00637ED6"/>
    <w:rsid w:val="0064636A"/>
    <w:rsid w:val="00655A73"/>
    <w:rsid w:val="00657CDF"/>
    <w:rsid w:val="00657F75"/>
    <w:rsid w:val="00661B5D"/>
    <w:rsid w:val="00665ED4"/>
    <w:rsid w:val="00690D0F"/>
    <w:rsid w:val="00691031"/>
    <w:rsid w:val="0069174C"/>
    <w:rsid w:val="006936F6"/>
    <w:rsid w:val="00695F51"/>
    <w:rsid w:val="00697DBF"/>
    <w:rsid w:val="006A2B4E"/>
    <w:rsid w:val="006A566B"/>
    <w:rsid w:val="006B01A3"/>
    <w:rsid w:val="006B5CA0"/>
    <w:rsid w:val="006C0A75"/>
    <w:rsid w:val="006C1AD5"/>
    <w:rsid w:val="006D09AB"/>
    <w:rsid w:val="006E63FD"/>
    <w:rsid w:val="006F3EB5"/>
    <w:rsid w:val="006F4F51"/>
    <w:rsid w:val="006F6FBA"/>
    <w:rsid w:val="007040E7"/>
    <w:rsid w:val="00706339"/>
    <w:rsid w:val="007067BE"/>
    <w:rsid w:val="007123E3"/>
    <w:rsid w:val="00713A6B"/>
    <w:rsid w:val="00720135"/>
    <w:rsid w:val="00720EC8"/>
    <w:rsid w:val="00725A36"/>
    <w:rsid w:val="00733A43"/>
    <w:rsid w:val="00741E4C"/>
    <w:rsid w:val="00743007"/>
    <w:rsid w:val="00764978"/>
    <w:rsid w:val="00765938"/>
    <w:rsid w:val="00765F20"/>
    <w:rsid w:val="00770E7C"/>
    <w:rsid w:val="00776CDB"/>
    <w:rsid w:val="00780990"/>
    <w:rsid w:val="00790910"/>
    <w:rsid w:val="0079302C"/>
    <w:rsid w:val="007974E8"/>
    <w:rsid w:val="007A2775"/>
    <w:rsid w:val="007B2407"/>
    <w:rsid w:val="007B4722"/>
    <w:rsid w:val="007C4AC8"/>
    <w:rsid w:val="007D2FA5"/>
    <w:rsid w:val="007E0C55"/>
    <w:rsid w:val="007E3B16"/>
    <w:rsid w:val="007E5669"/>
    <w:rsid w:val="007F0BCB"/>
    <w:rsid w:val="00804495"/>
    <w:rsid w:val="00811C55"/>
    <w:rsid w:val="00817324"/>
    <w:rsid w:val="00822D9D"/>
    <w:rsid w:val="00835219"/>
    <w:rsid w:val="008406A5"/>
    <w:rsid w:val="00850F7A"/>
    <w:rsid w:val="00855755"/>
    <w:rsid w:val="00856D6F"/>
    <w:rsid w:val="00857D9F"/>
    <w:rsid w:val="008600C5"/>
    <w:rsid w:val="00862539"/>
    <w:rsid w:val="0087216D"/>
    <w:rsid w:val="008764CB"/>
    <w:rsid w:val="008765A4"/>
    <w:rsid w:val="00876B20"/>
    <w:rsid w:val="00880DF4"/>
    <w:rsid w:val="00881816"/>
    <w:rsid w:val="008852B8"/>
    <w:rsid w:val="008959F5"/>
    <w:rsid w:val="008A16BB"/>
    <w:rsid w:val="008A17D0"/>
    <w:rsid w:val="008A1EC3"/>
    <w:rsid w:val="008A328B"/>
    <w:rsid w:val="008A70D5"/>
    <w:rsid w:val="008B7863"/>
    <w:rsid w:val="008C3FA4"/>
    <w:rsid w:val="008C43F3"/>
    <w:rsid w:val="008C56A9"/>
    <w:rsid w:val="008C73A8"/>
    <w:rsid w:val="008D11B3"/>
    <w:rsid w:val="008D446F"/>
    <w:rsid w:val="008D44D6"/>
    <w:rsid w:val="008E5C3F"/>
    <w:rsid w:val="008F108D"/>
    <w:rsid w:val="008F275F"/>
    <w:rsid w:val="008F7B66"/>
    <w:rsid w:val="00912FDB"/>
    <w:rsid w:val="00913E6C"/>
    <w:rsid w:val="0091464E"/>
    <w:rsid w:val="00914FEA"/>
    <w:rsid w:val="0092643B"/>
    <w:rsid w:val="009338F1"/>
    <w:rsid w:val="00934AFF"/>
    <w:rsid w:val="009356E3"/>
    <w:rsid w:val="00937220"/>
    <w:rsid w:val="00937FC5"/>
    <w:rsid w:val="00940669"/>
    <w:rsid w:val="00940AC3"/>
    <w:rsid w:val="00941293"/>
    <w:rsid w:val="009418A9"/>
    <w:rsid w:val="00942E6E"/>
    <w:rsid w:val="00942ECB"/>
    <w:rsid w:val="009475B7"/>
    <w:rsid w:val="00953C6A"/>
    <w:rsid w:val="00954F2E"/>
    <w:rsid w:val="009607F0"/>
    <w:rsid w:val="00961E65"/>
    <w:rsid w:val="00963396"/>
    <w:rsid w:val="00966B9A"/>
    <w:rsid w:val="00973043"/>
    <w:rsid w:val="00982B6D"/>
    <w:rsid w:val="00986DA1"/>
    <w:rsid w:val="009901CB"/>
    <w:rsid w:val="00992916"/>
    <w:rsid w:val="00996115"/>
    <w:rsid w:val="009B2ECF"/>
    <w:rsid w:val="009C0CF2"/>
    <w:rsid w:val="009C26B7"/>
    <w:rsid w:val="009E18EC"/>
    <w:rsid w:val="009E6167"/>
    <w:rsid w:val="009F17E2"/>
    <w:rsid w:val="009F77F8"/>
    <w:rsid w:val="00A06D05"/>
    <w:rsid w:val="00A10A2F"/>
    <w:rsid w:val="00A24D9D"/>
    <w:rsid w:val="00A36775"/>
    <w:rsid w:val="00A449ED"/>
    <w:rsid w:val="00A5050C"/>
    <w:rsid w:val="00A5060E"/>
    <w:rsid w:val="00A5428D"/>
    <w:rsid w:val="00A70A88"/>
    <w:rsid w:val="00A71998"/>
    <w:rsid w:val="00A72F22"/>
    <w:rsid w:val="00A755C8"/>
    <w:rsid w:val="00A764C6"/>
    <w:rsid w:val="00A77894"/>
    <w:rsid w:val="00A8001F"/>
    <w:rsid w:val="00A81577"/>
    <w:rsid w:val="00A856D8"/>
    <w:rsid w:val="00A9177F"/>
    <w:rsid w:val="00A9389D"/>
    <w:rsid w:val="00A94579"/>
    <w:rsid w:val="00A96CDE"/>
    <w:rsid w:val="00A97BEE"/>
    <w:rsid w:val="00AA0D3E"/>
    <w:rsid w:val="00AA25BE"/>
    <w:rsid w:val="00AA312F"/>
    <w:rsid w:val="00AB230F"/>
    <w:rsid w:val="00AB49F8"/>
    <w:rsid w:val="00AB5830"/>
    <w:rsid w:val="00AC244F"/>
    <w:rsid w:val="00AC33BC"/>
    <w:rsid w:val="00AC7CF9"/>
    <w:rsid w:val="00AE5D60"/>
    <w:rsid w:val="00AF248B"/>
    <w:rsid w:val="00AF40AA"/>
    <w:rsid w:val="00AF5C5E"/>
    <w:rsid w:val="00AF7440"/>
    <w:rsid w:val="00B04785"/>
    <w:rsid w:val="00B14FE5"/>
    <w:rsid w:val="00B1537F"/>
    <w:rsid w:val="00B15C5C"/>
    <w:rsid w:val="00B22A69"/>
    <w:rsid w:val="00B30DC4"/>
    <w:rsid w:val="00B31EED"/>
    <w:rsid w:val="00B35400"/>
    <w:rsid w:val="00B37739"/>
    <w:rsid w:val="00B40137"/>
    <w:rsid w:val="00B40C61"/>
    <w:rsid w:val="00B41E81"/>
    <w:rsid w:val="00B454DF"/>
    <w:rsid w:val="00B504DA"/>
    <w:rsid w:val="00B5299D"/>
    <w:rsid w:val="00B609EE"/>
    <w:rsid w:val="00B60DCC"/>
    <w:rsid w:val="00B712F6"/>
    <w:rsid w:val="00B80438"/>
    <w:rsid w:val="00B810B2"/>
    <w:rsid w:val="00B83521"/>
    <w:rsid w:val="00B85A14"/>
    <w:rsid w:val="00B90E4C"/>
    <w:rsid w:val="00B92FA5"/>
    <w:rsid w:val="00B9368D"/>
    <w:rsid w:val="00BA5D17"/>
    <w:rsid w:val="00BA6B95"/>
    <w:rsid w:val="00BB1EAA"/>
    <w:rsid w:val="00BB47F6"/>
    <w:rsid w:val="00BB7E42"/>
    <w:rsid w:val="00BC4ED6"/>
    <w:rsid w:val="00BC607F"/>
    <w:rsid w:val="00BC7482"/>
    <w:rsid w:val="00BD66A7"/>
    <w:rsid w:val="00BE1D57"/>
    <w:rsid w:val="00BE20BD"/>
    <w:rsid w:val="00BE4298"/>
    <w:rsid w:val="00BE468D"/>
    <w:rsid w:val="00BE6C47"/>
    <w:rsid w:val="00BF3437"/>
    <w:rsid w:val="00BF4BD1"/>
    <w:rsid w:val="00BF7E2E"/>
    <w:rsid w:val="00C070F2"/>
    <w:rsid w:val="00C0799A"/>
    <w:rsid w:val="00C13FBB"/>
    <w:rsid w:val="00C23611"/>
    <w:rsid w:val="00C24C42"/>
    <w:rsid w:val="00C3456A"/>
    <w:rsid w:val="00C34F35"/>
    <w:rsid w:val="00C43C29"/>
    <w:rsid w:val="00C455CA"/>
    <w:rsid w:val="00C45ACA"/>
    <w:rsid w:val="00C50F39"/>
    <w:rsid w:val="00C573E1"/>
    <w:rsid w:val="00C66DC3"/>
    <w:rsid w:val="00C6705A"/>
    <w:rsid w:val="00C80189"/>
    <w:rsid w:val="00C802AF"/>
    <w:rsid w:val="00C822B9"/>
    <w:rsid w:val="00C822D6"/>
    <w:rsid w:val="00C877C4"/>
    <w:rsid w:val="00C878CE"/>
    <w:rsid w:val="00C90D10"/>
    <w:rsid w:val="00C958C5"/>
    <w:rsid w:val="00C965D5"/>
    <w:rsid w:val="00CB24A5"/>
    <w:rsid w:val="00CC3A1E"/>
    <w:rsid w:val="00CD068D"/>
    <w:rsid w:val="00CE0BC4"/>
    <w:rsid w:val="00CE139E"/>
    <w:rsid w:val="00CE1C3E"/>
    <w:rsid w:val="00CE7877"/>
    <w:rsid w:val="00CE7BC1"/>
    <w:rsid w:val="00CF0D5F"/>
    <w:rsid w:val="00CF117A"/>
    <w:rsid w:val="00CF3953"/>
    <w:rsid w:val="00D1078C"/>
    <w:rsid w:val="00D15314"/>
    <w:rsid w:val="00D23051"/>
    <w:rsid w:val="00D24160"/>
    <w:rsid w:val="00D250C1"/>
    <w:rsid w:val="00D257E6"/>
    <w:rsid w:val="00D26249"/>
    <w:rsid w:val="00D30E0F"/>
    <w:rsid w:val="00D34E7E"/>
    <w:rsid w:val="00D42A5B"/>
    <w:rsid w:val="00D44B9F"/>
    <w:rsid w:val="00D4507C"/>
    <w:rsid w:val="00D4531F"/>
    <w:rsid w:val="00D50FEE"/>
    <w:rsid w:val="00D62FC6"/>
    <w:rsid w:val="00D66206"/>
    <w:rsid w:val="00D66F1E"/>
    <w:rsid w:val="00D71BBD"/>
    <w:rsid w:val="00D72721"/>
    <w:rsid w:val="00D758B2"/>
    <w:rsid w:val="00D77EDF"/>
    <w:rsid w:val="00D8668A"/>
    <w:rsid w:val="00DA584D"/>
    <w:rsid w:val="00DA6B08"/>
    <w:rsid w:val="00DD1907"/>
    <w:rsid w:val="00DD2E59"/>
    <w:rsid w:val="00DD5276"/>
    <w:rsid w:val="00DE396C"/>
    <w:rsid w:val="00DF269F"/>
    <w:rsid w:val="00E01278"/>
    <w:rsid w:val="00E01459"/>
    <w:rsid w:val="00E03636"/>
    <w:rsid w:val="00E0516C"/>
    <w:rsid w:val="00E11311"/>
    <w:rsid w:val="00E236FF"/>
    <w:rsid w:val="00E243A1"/>
    <w:rsid w:val="00E323B2"/>
    <w:rsid w:val="00E40150"/>
    <w:rsid w:val="00E405EB"/>
    <w:rsid w:val="00E51B5C"/>
    <w:rsid w:val="00E64058"/>
    <w:rsid w:val="00E6655B"/>
    <w:rsid w:val="00E71999"/>
    <w:rsid w:val="00E7535F"/>
    <w:rsid w:val="00E7586D"/>
    <w:rsid w:val="00E76DBA"/>
    <w:rsid w:val="00E930C9"/>
    <w:rsid w:val="00E93160"/>
    <w:rsid w:val="00E949CA"/>
    <w:rsid w:val="00EA2119"/>
    <w:rsid w:val="00EA787D"/>
    <w:rsid w:val="00EB1AAC"/>
    <w:rsid w:val="00EB1D68"/>
    <w:rsid w:val="00EC3209"/>
    <w:rsid w:val="00EC4F41"/>
    <w:rsid w:val="00EE4882"/>
    <w:rsid w:val="00EE6302"/>
    <w:rsid w:val="00EE71CB"/>
    <w:rsid w:val="00EF1C8B"/>
    <w:rsid w:val="00F06466"/>
    <w:rsid w:val="00F17169"/>
    <w:rsid w:val="00F17911"/>
    <w:rsid w:val="00F23723"/>
    <w:rsid w:val="00F24A07"/>
    <w:rsid w:val="00F26601"/>
    <w:rsid w:val="00F2696B"/>
    <w:rsid w:val="00F30BFB"/>
    <w:rsid w:val="00F34AFD"/>
    <w:rsid w:val="00F35379"/>
    <w:rsid w:val="00F364F3"/>
    <w:rsid w:val="00F3677C"/>
    <w:rsid w:val="00F36902"/>
    <w:rsid w:val="00F37C4D"/>
    <w:rsid w:val="00F42E2B"/>
    <w:rsid w:val="00F44088"/>
    <w:rsid w:val="00F44A3A"/>
    <w:rsid w:val="00F466D1"/>
    <w:rsid w:val="00F50852"/>
    <w:rsid w:val="00F548A5"/>
    <w:rsid w:val="00F549BB"/>
    <w:rsid w:val="00F56BA9"/>
    <w:rsid w:val="00F579EA"/>
    <w:rsid w:val="00F61DF8"/>
    <w:rsid w:val="00F6256A"/>
    <w:rsid w:val="00F65A4B"/>
    <w:rsid w:val="00F8126E"/>
    <w:rsid w:val="00F95AF2"/>
    <w:rsid w:val="00F95CA8"/>
    <w:rsid w:val="00F97F0A"/>
    <w:rsid w:val="00FA013B"/>
    <w:rsid w:val="00FA337A"/>
    <w:rsid w:val="00FA5301"/>
    <w:rsid w:val="00FB075F"/>
    <w:rsid w:val="00FB66F3"/>
    <w:rsid w:val="00FC2A46"/>
    <w:rsid w:val="00FC5738"/>
    <w:rsid w:val="00FC5959"/>
    <w:rsid w:val="00FC7EC7"/>
    <w:rsid w:val="00FD386F"/>
    <w:rsid w:val="00FE1DD8"/>
    <w:rsid w:val="00FE4A22"/>
    <w:rsid w:val="00FF092A"/>
    <w:rsid w:val="00FF143C"/>
    <w:rsid w:val="00FF61E3"/>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09D1B-EF87-4D0B-A1D0-61C6C67E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6C"/>
  </w:style>
  <w:style w:type="paragraph" w:styleId="Footer">
    <w:name w:val="footer"/>
    <w:basedOn w:val="Normal"/>
    <w:link w:val="FooterChar"/>
    <w:uiPriority w:val="99"/>
    <w:unhideWhenUsed/>
    <w:rsid w:val="0091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6C"/>
  </w:style>
  <w:style w:type="table" w:styleId="TableGrid">
    <w:name w:val="Table Grid"/>
    <w:basedOn w:val="TableNormal"/>
    <w:uiPriority w:val="59"/>
    <w:rsid w:val="0091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26C"/>
    <w:pPr>
      <w:ind w:left="720"/>
      <w:contextualSpacing/>
    </w:pPr>
  </w:style>
  <w:style w:type="paragraph" w:styleId="BalloonText">
    <w:name w:val="Balloon Text"/>
    <w:basedOn w:val="Normal"/>
    <w:link w:val="BalloonTextChar"/>
    <w:uiPriority w:val="99"/>
    <w:semiHidden/>
    <w:unhideWhenUsed/>
    <w:rsid w:val="008A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C3"/>
    <w:rPr>
      <w:rFonts w:ascii="Tahoma" w:hAnsi="Tahoma" w:cs="Tahoma"/>
      <w:sz w:val="16"/>
      <w:szCs w:val="16"/>
    </w:rPr>
  </w:style>
  <w:style w:type="paragraph" w:styleId="NoSpacing">
    <w:name w:val="No Spacing"/>
    <w:uiPriority w:val="1"/>
    <w:qFormat/>
    <w:rsid w:val="000B2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260762">
      <w:bodyDiv w:val="1"/>
      <w:marLeft w:val="0"/>
      <w:marRight w:val="0"/>
      <w:marTop w:val="0"/>
      <w:marBottom w:val="0"/>
      <w:divBdr>
        <w:top w:val="none" w:sz="0" w:space="0" w:color="auto"/>
        <w:left w:val="none" w:sz="0" w:space="0" w:color="auto"/>
        <w:bottom w:val="none" w:sz="0" w:space="0" w:color="auto"/>
        <w:right w:val="none" w:sz="0" w:space="0" w:color="auto"/>
      </w:divBdr>
    </w:div>
    <w:div w:id="15188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4D53-597D-475D-8BB9-17B29A39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ARC of Onondaga</Company>
  <LinksUpToDate>false</LinksUpToDate>
  <CharactersWithSpaces>13304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Meehan</dc:creator>
  <cp:lastModifiedBy>Barry Donowitz</cp:lastModifiedBy>
  <cp:revision>27</cp:revision>
  <cp:lastPrinted>2018-05-07T13:50:00Z</cp:lastPrinted>
  <dcterms:created xsi:type="dcterms:W3CDTF">2018-05-21T18:02:00Z</dcterms:created>
  <dcterms:modified xsi:type="dcterms:W3CDTF">2018-05-21T22:10:00Z</dcterms:modified>
</cp:coreProperties>
</file>